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5A57" w14:textId="00E0F26F" w:rsidR="00AA72AA" w:rsidRPr="001D70A3" w:rsidRDefault="00AA72AA" w:rsidP="2B2CBA82">
      <w:pPr>
        <w:spacing w:before="281" w:after="281"/>
        <w:rPr>
          <w:rFonts w:ascii="Arial" w:hAnsi="Arial" w:cs="Arial"/>
        </w:rPr>
      </w:pPr>
      <w:r w:rsidRPr="001D70A3">
        <w:rPr>
          <w:rStyle w:val="Textoennegrita"/>
          <w:rFonts w:ascii="Arial" w:eastAsiaTheme="majorEastAsia" w:hAnsi="Arial" w:cs="Arial"/>
          <w:color w:val="000000" w:themeColor="text1"/>
        </w:rPr>
        <w:t xml:space="preserve">Anexo </w:t>
      </w:r>
      <w:r w:rsidR="67834BC1" w:rsidRPr="001D70A3">
        <w:rPr>
          <w:rStyle w:val="Textoennegrita"/>
          <w:rFonts w:ascii="Arial" w:eastAsiaTheme="majorEastAsia" w:hAnsi="Arial" w:cs="Arial"/>
          <w:color w:val="000000" w:themeColor="text1"/>
        </w:rPr>
        <w:t>2</w:t>
      </w:r>
      <w:r w:rsidR="14022A8A" w:rsidRPr="001D70A3">
        <w:rPr>
          <w:rStyle w:val="Textoennegrita"/>
          <w:rFonts w:ascii="Arial" w:eastAsiaTheme="majorEastAsia" w:hAnsi="Arial" w:cs="Arial"/>
          <w:color w:val="000000" w:themeColor="text1"/>
        </w:rPr>
        <w:t>0</w:t>
      </w:r>
      <w:r w:rsidRPr="001D70A3">
        <w:rPr>
          <w:rStyle w:val="Textoennegrita"/>
          <w:rFonts w:ascii="Arial" w:eastAsiaTheme="majorEastAsia" w:hAnsi="Arial" w:cs="Arial"/>
          <w:color w:val="000000" w:themeColor="text1"/>
        </w:rPr>
        <w:t>. Modelo de acta de Mesa de Coordinación Financiera</w:t>
      </w:r>
      <w:r w:rsidR="62FD7295" w:rsidRPr="001D70A3">
        <w:rPr>
          <w:rFonts w:ascii="Arial" w:eastAsia="Century Gothic" w:hAnsi="Arial" w:cs="Arial"/>
          <w:b/>
          <w:bCs/>
          <w:color w:val="000000" w:themeColor="text1"/>
        </w:rPr>
        <w:t xml:space="preserve"> </w:t>
      </w:r>
    </w:p>
    <w:p w14:paraId="6897DCD6" w14:textId="777F0C9F" w:rsidR="00AA72AA" w:rsidRPr="001D70A3" w:rsidRDefault="62FD7295" w:rsidP="2B2CBA82">
      <w:pPr>
        <w:spacing w:before="281" w:after="281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1. Naturaleza y propósito de la Mesa</w:t>
      </w:r>
    </w:p>
    <w:p w14:paraId="06DB86A0" w14:textId="135B252A" w:rsidR="00AA72AA" w:rsidRPr="001D70A3" w:rsidRDefault="62FD7295" w:rsidP="2B2CBA82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La Mesa de Coordinación Financiera para el Servicio Comisarial es un espacio técnico interno de articulación interinstitucional, orientado a la planeación, priorización y seguimiento interno de los recursos destinados al funcionamiento de la Comisaría de Familia, conforme a la Ley 2126 de 2021 y al Modelo Municipal de Gestión Financiera.</w:t>
      </w:r>
    </w:p>
    <w:p w14:paraId="517FBAE6" w14:textId="65A60D80" w:rsidR="00AA72AA" w:rsidRPr="001D70A3" w:rsidRDefault="62FD7295" w:rsidP="2B2CBA82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La Mesa no constituye instancia de control fiscal, auditoría, aprobación</w:t>
      </w:r>
      <w:r w:rsidRPr="001D70A3">
        <w:rPr>
          <w:rFonts w:ascii="Arial" w:eastAsia="Century Gothic" w:hAnsi="Arial" w:cs="Arial"/>
          <w:b/>
          <w:bCs/>
          <w:color w:val="000000" w:themeColor="text1"/>
        </w:rPr>
        <w:t xml:space="preserve"> </w:t>
      </w:r>
      <w:r w:rsidRPr="001D70A3">
        <w:rPr>
          <w:rFonts w:ascii="Arial" w:eastAsia="Century Gothic" w:hAnsi="Arial" w:cs="Arial"/>
          <w:color w:val="000000" w:themeColor="text1"/>
        </w:rPr>
        <w:t xml:space="preserve">presupuestal ni sustitución de las competencias legales de </w:t>
      </w:r>
      <w:r w:rsidR="5143AA23" w:rsidRPr="001D70A3">
        <w:rPr>
          <w:rFonts w:ascii="Arial" w:eastAsia="Century Gothic" w:hAnsi="Arial" w:cs="Arial"/>
          <w:color w:val="000000" w:themeColor="text1"/>
        </w:rPr>
        <w:t>las dependencias municipales</w:t>
      </w:r>
      <w:r w:rsidRPr="001D70A3">
        <w:rPr>
          <w:rFonts w:ascii="Arial" w:eastAsia="Century Gothic" w:hAnsi="Arial" w:cs="Arial"/>
          <w:color w:val="000000" w:themeColor="text1"/>
        </w:rPr>
        <w:t xml:space="preserve"> ni de los organismos de control.</w:t>
      </w:r>
    </w:p>
    <w:p w14:paraId="06A87A4E" w14:textId="02287AA1" w:rsidR="00AA72AA" w:rsidRPr="001D70A3" w:rsidRDefault="62FD7295" w:rsidP="2B2CBA82">
      <w:pPr>
        <w:spacing w:before="240" w:after="240"/>
        <w:ind w:firstLine="0"/>
        <w:jc w:val="both"/>
        <w:rPr>
          <w:rFonts w:ascii="Arial" w:hAnsi="Arial" w:cs="Arial"/>
        </w:rPr>
      </w:pPr>
      <w:r w:rsidRPr="001D70A3">
        <w:rPr>
          <w:rFonts w:ascii="Arial" w:eastAsia="Century Gothic" w:hAnsi="Arial" w:cs="Arial"/>
          <w:color w:val="000000" w:themeColor="text1"/>
        </w:rPr>
        <w:t>Su finalidad es mejorar la coordinación administrativa, anticipar riesgos financieros y optimizar la toma de decisiones internas sobre la asignación y uso de los recursos.</w:t>
      </w:r>
    </w:p>
    <w:p w14:paraId="642FBD13" w14:textId="295806FA" w:rsidR="00AA72AA" w:rsidRPr="001D70A3" w:rsidRDefault="62FD7295" w:rsidP="2B2CBA82">
      <w:pPr>
        <w:spacing w:before="240" w:after="240"/>
        <w:ind w:firstLine="0"/>
        <w:jc w:val="both"/>
        <w:rPr>
          <w:rFonts w:ascii="Arial" w:eastAsia="Century Gothic" w:hAnsi="Arial" w:cs="Arial"/>
          <w:b/>
          <w:bCs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2. Integrantes</w:t>
      </w:r>
    </w:p>
    <w:p w14:paraId="1287ABBA" w14:textId="27C8F576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La Mesa estará conformada, como mínimo, por:</w:t>
      </w:r>
    </w:p>
    <w:p w14:paraId="475B0958" w14:textId="6CEEEC17" w:rsidR="00AA72AA" w:rsidRPr="001D70A3" w:rsidRDefault="62FD7295" w:rsidP="2B2CBA82">
      <w:pPr>
        <w:pStyle w:val="Prrafodelista"/>
        <w:numPr>
          <w:ilvl w:val="0"/>
          <w:numId w:val="5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Secretaría de Hacienda o quien haga sus veces</w:t>
      </w:r>
    </w:p>
    <w:p w14:paraId="446325E3" w14:textId="4A08C8A5" w:rsidR="00AA72AA" w:rsidRPr="001D70A3" w:rsidRDefault="62FD7295" w:rsidP="2B2CBA82">
      <w:pPr>
        <w:pStyle w:val="Prrafodelista"/>
        <w:numPr>
          <w:ilvl w:val="0"/>
          <w:numId w:val="5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Secretaría de Planeación</w:t>
      </w:r>
    </w:p>
    <w:p w14:paraId="492D0B34" w14:textId="1231E24C" w:rsidR="00AA72AA" w:rsidRPr="001D70A3" w:rsidRDefault="62FD7295" w:rsidP="2B2CBA82">
      <w:pPr>
        <w:pStyle w:val="Prrafodelista"/>
        <w:numPr>
          <w:ilvl w:val="0"/>
          <w:numId w:val="5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Secretaría de Gobierno</w:t>
      </w:r>
    </w:p>
    <w:p w14:paraId="3C38B389" w14:textId="55EEA1B2" w:rsidR="00AA72AA" w:rsidRPr="001D70A3" w:rsidRDefault="62FD7295" w:rsidP="2B2CBA82">
      <w:pPr>
        <w:pStyle w:val="Prrafodelista"/>
        <w:numPr>
          <w:ilvl w:val="0"/>
          <w:numId w:val="5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Comisaría de Familia</w:t>
      </w:r>
    </w:p>
    <w:p w14:paraId="3EA036EF" w14:textId="6B82536F" w:rsidR="00AA72AA" w:rsidRPr="001D70A3" w:rsidRDefault="62FD7295" w:rsidP="2B2CBA82">
      <w:pPr>
        <w:pStyle w:val="Prrafodelista"/>
        <w:numPr>
          <w:ilvl w:val="0"/>
          <w:numId w:val="5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Otras dependencias municipales, cuando la naturaleza del asunto lo requiera</w:t>
      </w:r>
    </w:p>
    <w:p w14:paraId="62223521" w14:textId="4A67D2B1" w:rsidR="00AA72AA" w:rsidRPr="001D70A3" w:rsidRDefault="62FD7295" w:rsidP="2B2CBA82">
      <w:pPr>
        <w:pStyle w:val="Ttulo3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3. Periodicidad</w:t>
      </w:r>
    </w:p>
    <w:p w14:paraId="5E248216" w14:textId="231BAA85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La Mesa se reunirá de manera:</w:t>
      </w:r>
    </w:p>
    <w:p w14:paraId="3EB64A24" w14:textId="34E8BAF0" w:rsidR="00AA72AA" w:rsidRPr="001D70A3" w:rsidRDefault="62FD7295" w:rsidP="2B2CBA82">
      <w:pPr>
        <w:pStyle w:val="Prrafodelista"/>
        <w:numPr>
          <w:ilvl w:val="0"/>
          <w:numId w:val="4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Trimestral</w:t>
      </w:r>
      <w:r w:rsidR="688715D4" w:rsidRPr="001D70A3">
        <w:rPr>
          <w:rFonts w:ascii="Arial" w:eastAsia="Century Gothic" w:hAnsi="Arial" w:cs="Arial"/>
          <w:b/>
          <w:bCs/>
          <w:color w:val="000000" w:themeColor="text1"/>
        </w:rPr>
        <w:t xml:space="preserve">: </w:t>
      </w:r>
      <w:r w:rsidRPr="001D70A3">
        <w:rPr>
          <w:rFonts w:ascii="Arial" w:eastAsia="Century Gothic" w:hAnsi="Arial" w:cs="Arial"/>
          <w:color w:val="000000" w:themeColor="text1"/>
        </w:rPr>
        <w:t>de forma ordinaria</w:t>
      </w:r>
    </w:p>
    <w:p w14:paraId="363A51AA" w14:textId="70DAE2CE" w:rsidR="00AA72AA" w:rsidRDefault="62FD7295" w:rsidP="00D3300B">
      <w:pPr>
        <w:pStyle w:val="Prrafodelista"/>
        <w:numPr>
          <w:ilvl w:val="0"/>
          <w:numId w:val="4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Extraordinaria</w:t>
      </w:r>
      <w:r w:rsidR="31CD5D3F" w:rsidRPr="001D70A3">
        <w:rPr>
          <w:rFonts w:ascii="Arial" w:eastAsia="Century Gothic" w:hAnsi="Arial" w:cs="Arial"/>
          <w:b/>
          <w:bCs/>
          <w:color w:val="000000" w:themeColor="text1"/>
        </w:rPr>
        <w:t xml:space="preserve">: </w:t>
      </w:r>
      <w:r w:rsidRPr="001D70A3">
        <w:rPr>
          <w:rFonts w:ascii="Arial" w:eastAsia="Century Gothic" w:hAnsi="Arial" w:cs="Arial"/>
          <w:color w:val="000000" w:themeColor="text1"/>
        </w:rPr>
        <w:t>cuando existan situaciones que afecten la sostenibilidad financiera del servicio comisarial</w:t>
      </w:r>
    </w:p>
    <w:p w14:paraId="6B650CC1" w14:textId="77777777" w:rsidR="001D70A3" w:rsidRDefault="001D70A3" w:rsidP="001D70A3">
      <w:pPr>
        <w:spacing w:before="240" w:after="240"/>
        <w:rPr>
          <w:rFonts w:ascii="Arial" w:eastAsia="Century Gothic" w:hAnsi="Arial" w:cs="Arial"/>
          <w:color w:val="000000" w:themeColor="text1"/>
        </w:rPr>
      </w:pPr>
    </w:p>
    <w:p w14:paraId="10829617" w14:textId="77777777" w:rsidR="001D70A3" w:rsidRDefault="001D70A3" w:rsidP="001D70A3">
      <w:pPr>
        <w:spacing w:before="240" w:after="240"/>
        <w:rPr>
          <w:rFonts w:ascii="Arial" w:eastAsia="Century Gothic" w:hAnsi="Arial" w:cs="Arial"/>
          <w:color w:val="000000" w:themeColor="text1"/>
        </w:rPr>
      </w:pPr>
    </w:p>
    <w:p w14:paraId="1DA8C13F" w14:textId="77777777" w:rsidR="001D70A3" w:rsidRDefault="001D70A3" w:rsidP="001D70A3">
      <w:pPr>
        <w:spacing w:before="240" w:after="240"/>
        <w:rPr>
          <w:rFonts w:ascii="Arial" w:eastAsia="Century Gothic" w:hAnsi="Arial" w:cs="Arial"/>
          <w:color w:val="000000" w:themeColor="text1"/>
        </w:rPr>
      </w:pPr>
    </w:p>
    <w:p w14:paraId="1A29E215" w14:textId="77777777" w:rsidR="001D70A3" w:rsidRPr="001D70A3" w:rsidRDefault="001D70A3" w:rsidP="001D70A3">
      <w:pPr>
        <w:spacing w:before="240" w:after="240"/>
        <w:rPr>
          <w:rFonts w:ascii="Arial" w:eastAsia="Century Gothic" w:hAnsi="Arial" w:cs="Arial"/>
          <w:color w:val="000000" w:themeColor="text1"/>
        </w:rPr>
      </w:pPr>
    </w:p>
    <w:p w14:paraId="1E758294" w14:textId="2149FB9D" w:rsidR="00AA72AA" w:rsidRPr="001D70A3" w:rsidRDefault="62FD7295" w:rsidP="001D70A3">
      <w:pPr>
        <w:pStyle w:val="Ttulo2"/>
        <w:spacing w:before="299" w:after="299"/>
        <w:ind w:firstLine="0"/>
        <w:jc w:val="center"/>
        <w:rPr>
          <w:rFonts w:ascii="Arial" w:hAnsi="Arial" w:cs="Arial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lastRenderedPageBreak/>
        <w:t>Formato de Acta de la Mesa de Coordinación Financiera</w:t>
      </w:r>
    </w:p>
    <w:p w14:paraId="1C3229BB" w14:textId="717C3004" w:rsidR="00AA72AA" w:rsidRPr="001D70A3" w:rsidRDefault="77073641" w:rsidP="2B2CBA82">
      <w:pPr>
        <w:pStyle w:val="Ttulo2"/>
        <w:spacing w:before="299" w:after="299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ACTA </w:t>
      </w:r>
      <w:proofErr w:type="gramStart"/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N.ª</w:t>
      </w:r>
      <w:proofErr w:type="gramEnd"/>
      <w:r w:rsidR="62FD7295"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 xml:space="preserve"> ________</w:t>
      </w:r>
    </w:p>
    <w:p w14:paraId="0AC951CA" w14:textId="5A3BB7BB" w:rsidR="00AA72AA" w:rsidRPr="001D70A3" w:rsidRDefault="62FD7295" w:rsidP="2B2CBA82">
      <w:pPr>
        <w:spacing w:before="240" w:after="240"/>
        <w:ind w:firstLine="0"/>
        <w:jc w:val="center"/>
        <w:rPr>
          <w:rFonts w:ascii="Arial" w:hAnsi="Arial" w:cs="Arial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MESA DE COORDINACIÓN FINANCIERA PARA LA GESTIÓN DEL SERVICIO COMISARIAL</w:t>
      </w:r>
    </w:p>
    <w:p w14:paraId="570A9EFA" w14:textId="7D00252A" w:rsidR="00AA72AA" w:rsidRPr="001D70A3" w:rsidRDefault="00AA72AA" w:rsidP="2B2CBA82">
      <w:pPr>
        <w:spacing w:before="240" w:after="240"/>
        <w:ind w:firstLine="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hAnsi="Arial" w:cs="Arial"/>
        </w:rPr>
        <w:br/>
      </w:r>
      <w:r w:rsidR="62FD7295" w:rsidRPr="001D70A3">
        <w:rPr>
          <w:rFonts w:ascii="Arial" w:eastAsia="Century Gothic" w:hAnsi="Arial" w:cs="Arial"/>
          <w:color w:val="000000" w:themeColor="text1"/>
        </w:rPr>
        <w:t>Municipio de ____________________</w:t>
      </w:r>
    </w:p>
    <w:p w14:paraId="7A8B3B1A" w14:textId="7ED8D435" w:rsidR="00AA72AA" w:rsidRPr="001D70A3" w:rsidRDefault="62FD7295" w:rsidP="00D3300B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En el municipio de ______________</w:t>
      </w:r>
      <w:r w:rsidRPr="001D70A3">
        <w:rPr>
          <w:rFonts w:ascii="Arial" w:eastAsia="Century Gothic" w:hAnsi="Arial" w:cs="Arial"/>
          <w:b/>
          <w:bCs/>
          <w:color w:val="000000" w:themeColor="text1"/>
        </w:rPr>
        <w:t xml:space="preserve">, </w:t>
      </w:r>
      <w:r w:rsidRPr="001D70A3">
        <w:rPr>
          <w:rFonts w:ascii="Arial" w:eastAsia="Century Gothic" w:hAnsi="Arial" w:cs="Arial"/>
          <w:color w:val="000000" w:themeColor="text1"/>
        </w:rPr>
        <w:t xml:space="preserve">siendo las </w:t>
      </w:r>
      <w:r w:rsidRPr="001D70A3">
        <w:rPr>
          <w:rFonts w:ascii="Arial" w:eastAsia="Century Gothic" w:hAnsi="Arial" w:cs="Arial"/>
          <w:b/>
          <w:bCs/>
          <w:color w:val="000000" w:themeColor="text1"/>
        </w:rPr>
        <w:t xml:space="preserve">_____ </w:t>
      </w:r>
      <w:r w:rsidRPr="001D70A3">
        <w:rPr>
          <w:rFonts w:ascii="Arial" w:eastAsia="Century Gothic" w:hAnsi="Arial" w:cs="Arial"/>
          <w:color w:val="000000" w:themeColor="text1"/>
        </w:rPr>
        <w:t xml:space="preserve">a. m./p. m. del día </w:t>
      </w:r>
      <w:r w:rsidRPr="001D70A3">
        <w:rPr>
          <w:rFonts w:ascii="Arial" w:eastAsia="Century Gothic" w:hAnsi="Arial" w:cs="Arial"/>
          <w:b/>
          <w:bCs/>
          <w:color w:val="000000" w:themeColor="text1"/>
        </w:rPr>
        <w:t xml:space="preserve">___ </w:t>
      </w:r>
      <w:r w:rsidRPr="001D70A3">
        <w:rPr>
          <w:rFonts w:ascii="Arial" w:eastAsia="Century Gothic" w:hAnsi="Arial" w:cs="Arial"/>
          <w:color w:val="000000" w:themeColor="text1"/>
        </w:rPr>
        <w:t>del mes de</w:t>
      </w:r>
      <w:r w:rsidRPr="001D70A3">
        <w:rPr>
          <w:rFonts w:ascii="Arial" w:eastAsia="Century Gothic" w:hAnsi="Arial" w:cs="Arial"/>
          <w:b/>
          <w:bCs/>
          <w:color w:val="000000" w:themeColor="text1"/>
        </w:rPr>
        <w:t xml:space="preserve"> __________ </w:t>
      </w:r>
      <w:r w:rsidRPr="001D70A3">
        <w:rPr>
          <w:rFonts w:ascii="Arial" w:eastAsia="Century Gothic" w:hAnsi="Arial" w:cs="Arial"/>
          <w:color w:val="000000" w:themeColor="text1"/>
        </w:rPr>
        <w:t>de 20, se reunió la Mesa de Coordinación Financiera para la planeación y seguimiento interno del presupuesto asignado al funcionamiento de la Comisaría de Familia.</w:t>
      </w:r>
    </w:p>
    <w:p w14:paraId="54C3F35D" w14:textId="628FC5EC" w:rsidR="00AA72AA" w:rsidRPr="001D70A3" w:rsidRDefault="62FD7295" w:rsidP="2B2CBA82">
      <w:pPr>
        <w:pStyle w:val="Ttulo3"/>
        <w:spacing w:before="281" w:after="281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4.1 Entidades y funcionarios asistentes</w:t>
      </w:r>
    </w:p>
    <w:tbl>
      <w:tblPr>
        <w:tblW w:w="898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746"/>
        <w:gridCol w:w="2129"/>
        <w:gridCol w:w="794"/>
        <w:gridCol w:w="2641"/>
        <w:gridCol w:w="2679"/>
      </w:tblGrid>
      <w:tr w:rsidR="2B2CBA82" w:rsidRPr="001D70A3" w14:paraId="0F4B7672" w14:textId="77777777" w:rsidTr="37C92D5E">
        <w:trPr>
          <w:trHeight w:val="300"/>
        </w:trPr>
        <w:tc>
          <w:tcPr>
            <w:tcW w:w="750" w:type="dxa"/>
            <w:shd w:val="clear" w:color="auto" w:fill="002060"/>
            <w:vAlign w:val="center"/>
          </w:tcPr>
          <w:p w14:paraId="20393EE8" w14:textId="2C7EF31C" w:rsidR="349DE7F1" w:rsidRPr="001D70A3" w:rsidRDefault="349DE7F1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N°</w:t>
            </w:r>
          </w:p>
        </w:tc>
        <w:tc>
          <w:tcPr>
            <w:tcW w:w="2145" w:type="dxa"/>
            <w:shd w:val="clear" w:color="auto" w:fill="002060"/>
            <w:vAlign w:val="center"/>
          </w:tcPr>
          <w:p w14:paraId="715A2DBC" w14:textId="77BA97A5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Nombre completo</w:t>
            </w:r>
          </w:p>
        </w:tc>
        <w:tc>
          <w:tcPr>
            <w:tcW w:w="727" w:type="dxa"/>
            <w:shd w:val="clear" w:color="auto" w:fill="002060"/>
            <w:vAlign w:val="center"/>
          </w:tcPr>
          <w:p w14:paraId="3F28D1F5" w14:textId="024A7C0F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Cargo</w:t>
            </w:r>
          </w:p>
        </w:tc>
        <w:tc>
          <w:tcPr>
            <w:tcW w:w="2659" w:type="dxa"/>
            <w:shd w:val="clear" w:color="auto" w:fill="002060"/>
            <w:vAlign w:val="center"/>
          </w:tcPr>
          <w:p w14:paraId="2D144D0E" w14:textId="7DF139CD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Dependencia</w:t>
            </w:r>
          </w:p>
        </w:tc>
        <w:tc>
          <w:tcPr>
            <w:tcW w:w="2708" w:type="dxa"/>
            <w:shd w:val="clear" w:color="auto" w:fill="002060"/>
            <w:vAlign w:val="center"/>
          </w:tcPr>
          <w:p w14:paraId="16B68C38" w14:textId="15F484B3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Firma</w:t>
            </w:r>
          </w:p>
        </w:tc>
      </w:tr>
      <w:tr w:rsidR="2B2CBA82" w:rsidRPr="001D70A3" w14:paraId="52AC0A7F" w14:textId="77777777" w:rsidTr="37C92D5E">
        <w:trPr>
          <w:trHeight w:val="300"/>
        </w:trPr>
        <w:tc>
          <w:tcPr>
            <w:tcW w:w="750" w:type="dxa"/>
            <w:vAlign w:val="center"/>
          </w:tcPr>
          <w:p w14:paraId="68E39872" w14:textId="1072F19A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145" w:type="dxa"/>
            <w:vAlign w:val="center"/>
          </w:tcPr>
          <w:p w14:paraId="4146A511" w14:textId="608AF604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14:paraId="012C3CA1" w14:textId="0429E36A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9" w:type="dxa"/>
            <w:vAlign w:val="center"/>
          </w:tcPr>
          <w:p w14:paraId="6F9B18A3" w14:textId="47409207" w:rsidR="2B2CBA82" w:rsidRPr="001D70A3" w:rsidRDefault="2B2CBA82" w:rsidP="2B2CBA82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Secretaría de Hacienda</w:t>
            </w:r>
          </w:p>
        </w:tc>
        <w:tc>
          <w:tcPr>
            <w:tcW w:w="2708" w:type="dxa"/>
            <w:vAlign w:val="center"/>
          </w:tcPr>
          <w:p w14:paraId="1B812BD8" w14:textId="36398435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6687CE76" w14:textId="77777777" w:rsidTr="37C92D5E">
        <w:trPr>
          <w:trHeight w:val="300"/>
        </w:trPr>
        <w:tc>
          <w:tcPr>
            <w:tcW w:w="750" w:type="dxa"/>
            <w:vAlign w:val="center"/>
          </w:tcPr>
          <w:p w14:paraId="04CF1EB6" w14:textId="1F4A0AC0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145" w:type="dxa"/>
            <w:vAlign w:val="center"/>
          </w:tcPr>
          <w:p w14:paraId="47E31BB4" w14:textId="1E732ED6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14:paraId="5FBDB6C4" w14:textId="111404DB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9" w:type="dxa"/>
            <w:vAlign w:val="center"/>
          </w:tcPr>
          <w:p w14:paraId="57D3B9AD" w14:textId="40FDCA0A" w:rsidR="2B2CBA82" w:rsidRPr="001D70A3" w:rsidRDefault="2B2CBA82" w:rsidP="2B2CBA82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Secretaría de Planeación</w:t>
            </w:r>
          </w:p>
        </w:tc>
        <w:tc>
          <w:tcPr>
            <w:tcW w:w="2708" w:type="dxa"/>
            <w:vAlign w:val="center"/>
          </w:tcPr>
          <w:p w14:paraId="28B85C22" w14:textId="1DEC0DCF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17605547" w14:textId="77777777" w:rsidTr="37C92D5E">
        <w:trPr>
          <w:trHeight w:val="300"/>
        </w:trPr>
        <w:tc>
          <w:tcPr>
            <w:tcW w:w="750" w:type="dxa"/>
            <w:vAlign w:val="center"/>
          </w:tcPr>
          <w:p w14:paraId="1D84C34B" w14:textId="1F6493DA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45" w:type="dxa"/>
            <w:vAlign w:val="center"/>
          </w:tcPr>
          <w:p w14:paraId="3DE7B337" w14:textId="17A83895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14:paraId="2878B931" w14:textId="08C3620F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9" w:type="dxa"/>
            <w:vAlign w:val="center"/>
          </w:tcPr>
          <w:p w14:paraId="57136AB2" w14:textId="1E907FBA" w:rsidR="2B2CBA82" w:rsidRPr="001D70A3" w:rsidRDefault="2B2CBA82" w:rsidP="2B2CBA82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Secretaría de Gobierno</w:t>
            </w:r>
          </w:p>
        </w:tc>
        <w:tc>
          <w:tcPr>
            <w:tcW w:w="2708" w:type="dxa"/>
            <w:vAlign w:val="center"/>
          </w:tcPr>
          <w:p w14:paraId="6CB4400E" w14:textId="1304B81C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6325AF25" w14:textId="77777777" w:rsidTr="37C92D5E">
        <w:trPr>
          <w:trHeight w:val="300"/>
        </w:trPr>
        <w:tc>
          <w:tcPr>
            <w:tcW w:w="750" w:type="dxa"/>
            <w:vAlign w:val="center"/>
          </w:tcPr>
          <w:p w14:paraId="5FB225FA" w14:textId="3C78F71A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145" w:type="dxa"/>
            <w:vAlign w:val="center"/>
          </w:tcPr>
          <w:p w14:paraId="0DC71BD6" w14:textId="6771D1D2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14:paraId="7C11B8BA" w14:textId="3EE8F70A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9" w:type="dxa"/>
            <w:vAlign w:val="center"/>
          </w:tcPr>
          <w:p w14:paraId="503F70FA" w14:textId="284B871B" w:rsidR="2B2CBA82" w:rsidRPr="001D70A3" w:rsidRDefault="2B2CBA82" w:rsidP="2B2CBA82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Comisaría de Familia</w:t>
            </w:r>
          </w:p>
        </w:tc>
        <w:tc>
          <w:tcPr>
            <w:tcW w:w="2708" w:type="dxa"/>
            <w:vAlign w:val="center"/>
          </w:tcPr>
          <w:p w14:paraId="283398EE" w14:textId="44342579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5D40A452" w14:textId="77777777" w:rsidTr="37C92D5E">
        <w:trPr>
          <w:trHeight w:val="300"/>
        </w:trPr>
        <w:tc>
          <w:tcPr>
            <w:tcW w:w="750" w:type="dxa"/>
            <w:vAlign w:val="center"/>
          </w:tcPr>
          <w:p w14:paraId="0856BA00" w14:textId="48B6B40B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45" w:type="dxa"/>
            <w:vAlign w:val="center"/>
          </w:tcPr>
          <w:p w14:paraId="61BF23EC" w14:textId="742F1904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7" w:type="dxa"/>
            <w:vAlign w:val="center"/>
          </w:tcPr>
          <w:p w14:paraId="117D6011" w14:textId="52CA625D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59" w:type="dxa"/>
            <w:vAlign w:val="center"/>
          </w:tcPr>
          <w:p w14:paraId="107C075E" w14:textId="55A1D083" w:rsidR="2B2CBA82" w:rsidRPr="001D70A3" w:rsidRDefault="2B2CBA82" w:rsidP="2B2CBA82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Otra (si aplica)</w:t>
            </w:r>
          </w:p>
        </w:tc>
        <w:tc>
          <w:tcPr>
            <w:tcW w:w="2708" w:type="dxa"/>
            <w:vAlign w:val="center"/>
          </w:tcPr>
          <w:p w14:paraId="2C62B0A7" w14:textId="37B84CBF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9EE0DA9" w14:textId="39536ACA" w:rsidR="00AA72AA" w:rsidRPr="001D70A3" w:rsidRDefault="00AA72AA" w:rsidP="005A0EA4">
      <w:pPr>
        <w:ind w:firstLine="0"/>
        <w:rPr>
          <w:rFonts w:ascii="Arial" w:hAnsi="Arial" w:cs="Arial"/>
          <w:color w:val="000000" w:themeColor="text1"/>
        </w:rPr>
      </w:pPr>
    </w:p>
    <w:p w14:paraId="5BE8A67E" w14:textId="265BB14A" w:rsidR="00AA72AA" w:rsidRPr="001D70A3" w:rsidRDefault="62FD7295" w:rsidP="2B2CBA82">
      <w:pPr>
        <w:pStyle w:val="Ttulo3"/>
        <w:spacing w:before="281" w:after="281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4.2 Orden del día</w:t>
      </w:r>
    </w:p>
    <w:p w14:paraId="2B58BBCE" w14:textId="19336DCB" w:rsidR="00AA72AA" w:rsidRPr="001D70A3" w:rsidRDefault="62FD7295" w:rsidP="2B2CBA82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Verificación de quórum</w:t>
      </w:r>
    </w:p>
    <w:p w14:paraId="49D53FB8" w14:textId="6BFF0C8C" w:rsidR="00AA72AA" w:rsidRPr="001D70A3" w:rsidRDefault="62FD7295" w:rsidP="2B2CBA82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Presentación general del estado de ejecución presupuestal</w:t>
      </w:r>
    </w:p>
    <w:p w14:paraId="2709B69B" w14:textId="754BD3CB" w:rsidR="00AA72AA" w:rsidRPr="001D70A3" w:rsidRDefault="62FD7295" w:rsidP="2B2CBA82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Identificación de necesidades operativas del servicio comisarial</w:t>
      </w:r>
    </w:p>
    <w:p w14:paraId="45B6F3D1" w14:textId="740854DC" w:rsidR="00AA72AA" w:rsidRPr="001D70A3" w:rsidRDefault="62FD7295" w:rsidP="2B2CBA82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Priorización técnica de requerimientos</w:t>
      </w:r>
    </w:p>
    <w:p w14:paraId="68161165" w14:textId="703DA6B8" w:rsidR="00AA72AA" w:rsidRPr="001D70A3" w:rsidRDefault="62FD7295" w:rsidP="2B2CBA82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Seguimiento a compromisos internos</w:t>
      </w:r>
    </w:p>
    <w:p w14:paraId="664F2CF1" w14:textId="54A546B1" w:rsidR="00AA72AA" w:rsidRPr="001D70A3" w:rsidRDefault="62FD7295" w:rsidP="2B2CBA82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Acuerdos operativos</w:t>
      </w:r>
    </w:p>
    <w:p w14:paraId="4EA946B8" w14:textId="26718A85" w:rsidR="00AA72AA" w:rsidRPr="001D70A3" w:rsidRDefault="62FD7295" w:rsidP="00D3300B">
      <w:pPr>
        <w:pStyle w:val="Prrafodelista"/>
        <w:numPr>
          <w:ilvl w:val="0"/>
          <w:numId w:val="3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Cierre de la sesión</w:t>
      </w:r>
    </w:p>
    <w:p w14:paraId="358FD5B9" w14:textId="3CD978B9" w:rsidR="00AA72AA" w:rsidRPr="001D70A3" w:rsidRDefault="62FD7295" w:rsidP="2B2CBA82">
      <w:pPr>
        <w:pStyle w:val="Ttulo3"/>
        <w:spacing w:before="281" w:after="281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4.3 Desarrollo de la sesión</w:t>
      </w:r>
    </w:p>
    <w:p w14:paraId="666A132E" w14:textId="2EDD7AE5" w:rsidR="00AA72AA" w:rsidRPr="001D70A3" w:rsidRDefault="62FD7295" w:rsidP="2B2CBA82">
      <w:pPr>
        <w:pStyle w:val="Ttulo4"/>
        <w:spacing w:before="319" w:after="319"/>
        <w:ind w:firstLine="0"/>
        <w:rPr>
          <w:rFonts w:ascii="Arial" w:eastAsia="Century Gothic" w:hAnsi="Arial" w:cs="Arial"/>
          <w:b/>
          <w:bCs/>
          <w:i w:val="0"/>
          <w:iCs w:val="0"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i w:val="0"/>
          <w:iCs w:val="0"/>
          <w:color w:val="000000" w:themeColor="text1"/>
        </w:rPr>
        <w:t>4.3.1 Estado general de ejecución presupuestal</w:t>
      </w:r>
    </w:p>
    <w:p w14:paraId="33212B86" w14:textId="7F6F07D4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La Secretaría de Hacienda presenta información consolidada y descriptiva del periodo:</w:t>
      </w:r>
    </w:p>
    <w:p w14:paraId="6A20473B" w14:textId="40D1CAB0" w:rsidR="00AA72AA" w:rsidRPr="001D70A3" w:rsidRDefault="62FD7295" w:rsidP="2B2CBA82">
      <w:pPr>
        <w:pStyle w:val="Prrafodelista"/>
        <w:numPr>
          <w:ilvl w:val="0"/>
          <w:numId w:val="2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Presupuesto asignado al servicio comisarial: $____________</w:t>
      </w:r>
    </w:p>
    <w:p w14:paraId="4780DAE4" w14:textId="58B3C712" w:rsidR="00AA72AA" w:rsidRPr="001D70A3" w:rsidRDefault="62FD7295" w:rsidP="2B2CBA82">
      <w:pPr>
        <w:pStyle w:val="Prrafodelista"/>
        <w:numPr>
          <w:ilvl w:val="0"/>
          <w:numId w:val="2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Ejecución acumulada: $____________</w:t>
      </w:r>
    </w:p>
    <w:p w14:paraId="55E3F545" w14:textId="49A0B900" w:rsidR="00AA72AA" w:rsidRPr="001D70A3" w:rsidRDefault="62FD7295" w:rsidP="2B2CBA82">
      <w:pPr>
        <w:pStyle w:val="Prrafodelista"/>
        <w:numPr>
          <w:ilvl w:val="0"/>
          <w:numId w:val="2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Saldo disponible: $____________</w:t>
      </w:r>
    </w:p>
    <w:p w14:paraId="3719BE6E" w14:textId="485C61A6" w:rsidR="00AA72AA" w:rsidRPr="001D70A3" w:rsidRDefault="62FD7295" w:rsidP="2B2CBA82">
      <w:pPr>
        <w:spacing w:before="240" w:after="240"/>
        <w:ind w:firstLine="0"/>
        <w:jc w:val="both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lastRenderedPageBreak/>
        <w:t xml:space="preserve">Nota: </w:t>
      </w:r>
      <w:r w:rsidRPr="001D70A3">
        <w:rPr>
          <w:rFonts w:ascii="Arial" w:eastAsia="Century Gothic" w:hAnsi="Arial" w:cs="Arial"/>
          <w:color w:val="000000" w:themeColor="text1"/>
        </w:rPr>
        <w:t>Esta información se presenta con fines de planeación y coordinación interna, sin perjuicio de los reportes oficiales realizados en los sistemas nacionales de información presupuestal.</w:t>
      </w:r>
    </w:p>
    <w:p w14:paraId="7AE4A4A9" w14:textId="2DF484A4" w:rsidR="00AA72AA" w:rsidRPr="001D70A3" w:rsidRDefault="62FD7295" w:rsidP="2B2CBA82">
      <w:pPr>
        <w:spacing w:before="240" w:after="240"/>
        <w:ind w:firstLine="0"/>
        <w:rPr>
          <w:rFonts w:ascii="Arial" w:hAnsi="Arial" w:cs="Arial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Observaciones:</w:t>
      </w:r>
    </w:p>
    <w:p w14:paraId="5A19CE21" w14:textId="06A84A01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4.3.2 Necesidades operativas identificadas por la Comisaría de Familia</w:t>
      </w:r>
    </w:p>
    <w:p w14:paraId="4BC2C327" w14:textId="2BE0B5CF" w:rsidR="00AA72AA" w:rsidRPr="001D70A3" w:rsidRDefault="62FD7295" w:rsidP="2B2CBA82">
      <w:p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La Comisaría expone necesidades relacionadas con:</w:t>
      </w:r>
    </w:p>
    <w:p w14:paraId="09DDF5ED" w14:textId="7ED40035" w:rsidR="00AA72AA" w:rsidRPr="001D70A3" w:rsidRDefault="62FD7295" w:rsidP="2B2CBA82">
      <w:pPr>
        <w:pStyle w:val="Prrafodelista"/>
        <w:numPr>
          <w:ilvl w:val="0"/>
          <w:numId w:val="1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Talento humano</w:t>
      </w:r>
    </w:p>
    <w:p w14:paraId="27BEFE98" w14:textId="49CB68EA" w:rsidR="00AA72AA" w:rsidRPr="001D70A3" w:rsidRDefault="62FD7295" w:rsidP="2B2CBA82">
      <w:pPr>
        <w:pStyle w:val="Prrafodelista"/>
        <w:numPr>
          <w:ilvl w:val="0"/>
          <w:numId w:val="1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Infraestructura</w:t>
      </w:r>
    </w:p>
    <w:p w14:paraId="58C8E226" w14:textId="7D9D0BB9" w:rsidR="00AA72AA" w:rsidRPr="001D70A3" w:rsidRDefault="62FD7295" w:rsidP="2B2CBA82">
      <w:pPr>
        <w:pStyle w:val="Prrafodelista"/>
        <w:numPr>
          <w:ilvl w:val="0"/>
          <w:numId w:val="1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Dotación tecnológica</w:t>
      </w:r>
    </w:p>
    <w:p w14:paraId="4770CB8D" w14:textId="3202808B" w:rsidR="00AA72AA" w:rsidRPr="001D70A3" w:rsidRDefault="62FD7295" w:rsidP="2B2CBA82">
      <w:pPr>
        <w:pStyle w:val="Prrafodelista"/>
        <w:numPr>
          <w:ilvl w:val="0"/>
          <w:numId w:val="1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Transporte</w:t>
      </w:r>
    </w:p>
    <w:p w14:paraId="4108FBF1" w14:textId="41ED644C" w:rsidR="00AA72AA" w:rsidRPr="001D70A3" w:rsidRDefault="62FD7295" w:rsidP="2B2CBA82">
      <w:pPr>
        <w:pStyle w:val="Prrafodelista"/>
        <w:numPr>
          <w:ilvl w:val="0"/>
          <w:numId w:val="1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Funcionamiento continuo</w:t>
      </w:r>
    </w:p>
    <w:p w14:paraId="423A57AA" w14:textId="4C5D8D98" w:rsidR="00AA72AA" w:rsidRPr="001D70A3" w:rsidRDefault="62FD7295" w:rsidP="2B2CBA82">
      <w:pPr>
        <w:pStyle w:val="Prrafodelista"/>
        <w:numPr>
          <w:ilvl w:val="0"/>
          <w:numId w:val="1"/>
        </w:num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Otros requerimientos operativos</w:t>
      </w:r>
    </w:p>
    <w:p w14:paraId="6763F66F" w14:textId="3C3A8C94" w:rsidR="00AA72AA" w:rsidRPr="001D70A3" w:rsidRDefault="62FD7295" w:rsidP="00D3300B">
      <w:pPr>
        <w:spacing w:before="240" w:after="240"/>
        <w:ind w:left="720" w:firstLine="0"/>
        <w:rPr>
          <w:rFonts w:ascii="Arial" w:hAnsi="Arial" w:cs="Arial"/>
        </w:rPr>
      </w:pPr>
      <w:r w:rsidRPr="001D70A3">
        <w:rPr>
          <w:rFonts w:ascii="Arial" w:eastAsia="Century Gothic" w:hAnsi="Arial" w:cs="Arial"/>
          <w:color w:val="000000" w:themeColor="text1"/>
        </w:rPr>
        <w:t>Listado priorizado de necesidades:</w:t>
      </w:r>
    </w:p>
    <w:p w14:paraId="150B9564" w14:textId="1C9540DB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4.3.3 Decisiones de articulación interna</w:t>
      </w:r>
    </w:p>
    <w:tbl>
      <w:tblPr>
        <w:tblW w:w="898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1020"/>
        <w:gridCol w:w="1780"/>
        <w:gridCol w:w="2889"/>
        <w:gridCol w:w="3292"/>
      </w:tblGrid>
      <w:tr w:rsidR="2B2CBA82" w:rsidRPr="001D70A3" w14:paraId="19CC70ED" w14:textId="77777777" w:rsidTr="37C92D5E">
        <w:trPr>
          <w:trHeight w:val="300"/>
        </w:trPr>
        <w:tc>
          <w:tcPr>
            <w:tcW w:w="1020" w:type="dxa"/>
            <w:shd w:val="clear" w:color="auto" w:fill="002060"/>
            <w:vAlign w:val="center"/>
          </w:tcPr>
          <w:p w14:paraId="5E407ACD" w14:textId="05FB28D3" w:rsidR="789BA8C5" w:rsidRPr="001D70A3" w:rsidRDefault="789BA8C5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N°</w:t>
            </w:r>
          </w:p>
        </w:tc>
        <w:tc>
          <w:tcPr>
            <w:tcW w:w="1780" w:type="dxa"/>
            <w:shd w:val="clear" w:color="auto" w:fill="002060"/>
            <w:vAlign w:val="center"/>
          </w:tcPr>
          <w:p w14:paraId="747DFA88" w14:textId="7E9AAF5A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Acuerdo o decisión</w:t>
            </w:r>
          </w:p>
        </w:tc>
        <w:tc>
          <w:tcPr>
            <w:tcW w:w="2889" w:type="dxa"/>
            <w:shd w:val="clear" w:color="auto" w:fill="002060"/>
            <w:vAlign w:val="center"/>
          </w:tcPr>
          <w:p w14:paraId="56A55A16" w14:textId="477CE7CC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Dependencia responsable</w:t>
            </w:r>
          </w:p>
        </w:tc>
        <w:tc>
          <w:tcPr>
            <w:tcW w:w="3292" w:type="dxa"/>
            <w:shd w:val="clear" w:color="auto" w:fill="002060"/>
            <w:vAlign w:val="center"/>
          </w:tcPr>
          <w:p w14:paraId="775DED25" w14:textId="1A51EF92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Fecha estimada</w:t>
            </w:r>
          </w:p>
        </w:tc>
      </w:tr>
      <w:tr w:rsidR="2B2CBA82" w:rsidRPr="001D70A3" w14:paraId="6B25A833" w14:textId="77777777" w:rsidTr="37C92D5E">
        <w:trPr>
          <w:trHeight w:val="300"/>
        </w:trPr>
        <w:tc>
          <w:tcPr>
            <w:tcW w:w="1020" w:type="dxa"/>
            <w:vAlign w:val="center"/>
          </w:tcPr>
          <w:p w14:paraId="0747AF94" w14:textId="4625A4C5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780" w:type="dxa"/>
            <w:vAlign w:val="center"/>
          </w:tcPr>
          <w:p w14:paraId="4CC63901" w14:textId="760195BB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9" w:type="dxa"/>
            <w:vAlign w:val="center"/>
          </w:tcPr>
          <w:p w14:paraId="11F55C22" w14:textId="1CDCACF5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69E9B819" w14:textId="1FE55C20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3247D681" w14:textId="77777777" w:rsidTr="37C92D5E">
        <w:trPr>
          <w:trHeight w:val="300"/>
        </w:trPr>
        <w:tc>
          <w:tcPr>
            <w:tcW w:w="1020" w:type="dxa"/>
            <w:vAlign w:val="center"/>
          </w:tcPr>
          <w:p w14:paraId="165A3A74" w14:textId="3A8CA300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780" w:type="dxa"/>
            <w:vAlign w:val="center"/>
          </w:tcPr>
          <w:p w14:paraId="6362C099" w14:textId="227EE305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9" w:type="dxa"/>
            <w:vAlign w:val="center"/>
          </w:tcPr>
          <w:p w14:paraId="34ECF425" w14:textId="4393AAE7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7AF4D529" w14:textId="313A89CD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187BF783" w14:textId="77777777" w:rsidTr="37C92D5E">
        <w:trPr>
          <w:trHeight w:val="300"/>
        </w:trPr>
        <w:tc>
          <w:tcPr>
            <w:tcW w:w="1020" w:type="dxa"/>
            <w:vAlign w:val="center"/>
          </w:tcPr>
          <w:p w14:paraId="792E1FE4" w14:textId="7ABCBFFD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80" w:type="dxa"/>
            <w:vAlign w:val="center"/>
          </w:tcPr>
          <w:p w14:paraId="3AD45E02" w14:textId="5093CA4C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89" w:type="dxa"/>
            <w:vAlign w:val="center"/>
          </w:tcPr>
          <w:p w14:paraId="390FFDA9" w14:textId="51FA82AA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2C4E4F39" w14:textId="1DE479A1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7557168" w14:textId="3A6A415F" w:rsidR="00AA72AA" w:rsidRPr="001D70A3" w:rsidRDefault="62FD7295" w:rsidP="2B2CBA82">
      <w:pPr>
        <w:pStyle w:val="Ttulo3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4.4 Seguimiento a compromisos previos</w:t>
      </w:r>
    </w:p>
    <w:tbl>
      <w:tblPr>
        <w:tblW w:w="8991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748"/>
        <w:gridCol w:w="1450"/>
        <w:gridCol w:w="1579"/>
        <w:gridCol w:w="1554"/>
        <w:gridCol w:w="1006"/>
        <w:gridCol w:w="2654"/>
      </w:tblGrid>
      <w:tr w:rsidR="2B2CBA82" w:rsidRPr="001D70A3" w14:paraId="0BE66CC5" w14:textId="77777777" w:rsidTr="37C92D5E">
        <w:trPr>
          <w:trHeight w:val="300"/>
        </w:trPr>
        <w:tc>
          <w:tcPr>
            <w:tcW w:w="750" w:type="dxa"/>
            <w:shd w:val="clear" w:color="auto" w:fill="002060"/>
            <w:vAlign w:val="center"/>
          </w:tcPr>
          <w:p w14:paraId="511861F2" w14:textId="59CD3B90" w:rsidR="6EBB4279" w:rsidRPr="001D70A3" w:rsidRDefault="78AB5966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N°</w:t>
            </w:r>
          </w:p>
        </w:tc>
        <w:tc>
          <w:tcPr>
            <w:tcW w:w="1432" w:type="dxa"/>
            <w:shd w:val="clear" w:color="auto" w:fill="002060"/>
            <w:vAlign w:val="center"/>
          </w:tcPr>
          <w:p w14:paraId="161D4842" w14:textId="16233476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Compromiso</w:t>
            </w:r>
          </w:p>
        </w:tc>
        <w:tc>
          <w:tcPr>
            <w:tcW w:w="1580" w:type="dxa"/>
            <w:shd w:val="clear" w:color="auto" w:fill="002060"/>
            <w:vAlign w:val="center"/>
          </w:tcPr>
          <w:p w14:paraId="4669CD9C" w14:textId="06BB8043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Responsable</w:t>
            </w:r>
          </w:p>
        </w:tc>
        <w:tc>
          <w:tcPr>
            <w:tcW w:w="1560" w:type="dxa"/>
            <w:shd w:val="clear" w:color="auto" w:fill="002060"/>
            <w:vAlign w:val="center"/>
          </w:tcPr>
          <w:p w14:paraId="4D2F0A89" w14:textId="349743D4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Fecha límite</w:t>
            </w:r>
          </w:p>
        </w:tc>
        <w:tc>
          <w:tcPr>
            <w:tcW w:w="1007" w:type="dxa"/>
            <w:shd w:val="clear" w:color="auto" w:fill="002060"/>
            <w:vAlign w:val="center"/>
          </w:tcPr>
          <w:p w14:paraId="1D9FF0CC" w14:textId="693EEEEA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Estado</w:t>
            </w:r>
          </w:p>
        </w:tc>
        <w:tc>
          <w:tcPr>
            <w:tcW w:w="2662" w:type="dxa"/>
            <w:shd w:val="clear" w:color="auto" w:fill="002060"/>
            <w:vAlign w:val="center"/>
          </w:tcPr>
          <w:p w14:paraId="5B9D03A2" w14:textId="6A388E6A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Observaciones</w:t>
            </w:r>
          </w:p>
        </w:tc>
      </w:tr>
      <w:tr w:rsidR="2B2CBA82" w:rsidRPr="001D70A3" w14:paraId="0D268EBA" w14:textId="77777777" w:rsidTr="37C92D5E">
        <w:trPr>
          <w:trHeight w:val="300"/>
        </w:trPr>
        <w:tc>
          <w:tcPr>
            <w:tcW w:w="750" w:type="dxa"/>
            <w:vAlign w:val="center"/>
          </w:tcPr>
          <w:p w14:paraId="654FB525" w14:textId="1C37D598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2" w:type="dxa"/>
            <w:vAlign w:val="center"/>
          </w:tcPr>
          <w:p w14:paraId="218F13EA" w14:textId="3531EE1C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14:paraId="1BD35C62" w14:textId="6A6AC0E0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FB13320" w14:textId="26786FB9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14:paraId="02459EAE" w14:textId="5FB2B75E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724F450E" w14:textId="707CFC51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4E170A92" w14:textId="77777777" w:rsidTr="37C92D5E">
        <w:trPr>
          <w:trHeight w:val="300"/>
        </w:trPr>
        <w:tc>
          <w:tcPr>
            <w:tcW w:w="750" w:type="dxa"/>
            <w:vAlign w:val="center"/>
          </w:tcPr>
          <w:p w14:paraId="75E357FB" w14:textId="5F8B5981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2" w:type="dxa"/>
            <w:vAlign w:val="center"/>
          </w:tcPr>
          <w:p w14:paraId="7FA14DD5" w14:textId="73116939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80" w:type="dxa"/>
            <w:vAlign w:val="center"/>
          </w:tcPr>
          <w:p w14:paraId="0FC80A22" w14:textId="3DD78ABD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0AD7EC9" w14:textId="092CC4A2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007" w:type="dxa"/>
            <w:vAlign w:val="center"/>
          </w:tcPr>
          <w:p w14:paraId="75C1041E" w14:textId="439BA68B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62" w:type="dxa"/>
            <w:vAlign w:val="center"/>
          </w:tcPr>
          <w:p w14:paraId="31134757" w14:textId="2F93FF96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868A1A5" w14:textId="7A9550B4" w:rsidR="00AA72AA" w:rsidRPr="001D70A3" w:rsidRDefault="62FD7295" w:rsidP="2B2CBA82">
      <w:pPr>
        <w:pStyle w:val="Ttulo3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4.5 Observaciones generales</w:t>
      </w:r>
    </w:p>
    <w:p w14:paraId="6D02FC9C" w14:textId="4FA19499" w:rsidR="00AA72AA" w:rsidRPr="001D70A3" w:rsidRDefault="62FD7295" w:rsidP="2B2CBA82">
      <w:pPr>
        <w:spacing w:before="240" w:after="24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(Identificación de riesgos financieros, alertas operativas, necesidades de ajuste presupuestal o situaciones que requieran análisis interno adicional)</w:t>
      </w:r>
    </w:p>
    <w:p w14:paraId="2C42E841" w14:textId="6394C252" w:rsidR="00AA72AA" w:rsidRPr="001D70A3" w:rsidRDefault="62FD7295" w:rsidP="2B2CBA82">
      <w:pPr>
        <w:pStyle w:val="Ttulo3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4.6 Acuerdos finales</w:t>
      </w:r>
    </w:p>
    <w:tbl>
      <w:tblPr>
        <w:tblW w:w="9329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6A0" w:firstRow="1" w:lastRow="0" w:firstColumn="1" w:lastColumn="0" w:noHBand="1" w:noVBand="1"/>
      </w:tblPr>
      <w:tblGrid>
        <w:gridCol w:w="675"/>
        <w:gridCol w:w="1515"/>
        <w:gridCol w:w="1589"/>
        <w:gridCol w:w="1530"/>
        <w:gridCol w:w="4020"/>
      </w:tblGrid>
      <w:tr w:rsidR="2B2CBA82" w:rsidRPr="001D70A3" w14:paraId="067C9DC9" w14:textId="77777777" w:rsidTr="37C92D5E">
        <w:trPr>
          <w:trHeight w:val="300"/>
        </w:trPr>
        <w:tc>
          <w:tcPr>
            <w:tcW w:w="675" w:type="dxa"/>
            <w:shd w:val="clear" w:color="auto" w:fill="002060"/>
            <w:vAlign w:val="center"/>
          </w:tcPr>
          <w:p w14:paraId="2035AF14" w14:textId="482F7AEC" w:rsidR="4E6707CD" w:rsidRPr="001D70A3" w:rsidRDefault="6C40A5F5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N°</w:t>
            </w:r>
          </w:p>
        </w:tc>
        <w:tc>
          <w:tcPr>
            <w:tcW w:w="1515" w:type="dxa"/>
            <w:shd w:val="clear" w:color="auto" w:fill="002060"/>
            <w:vAlign w:val="center"/>
          </w:tcPr>
          <w:p w14:paraId="34B7E478" w14:textId="55F8F9C0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Acción acordada</w:t>
            </w:r>
          </w:p>
        </w:tc>
        <w:tc>
          <w:tcPr>
            <w:tcW w:w="1589" w:type="dxa"/>
            <w:shd w:val="clear" w:color="auto" w:fill="002060"/>
            <w:vAlign w:val="center"/>
          </w:tcPr>
          <w:p w14:paraId="69546EC6" w14:textId="0CA1006C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Responsable</w:t>
            </w:r>
          </w:p>
        </w:tc>
        <w:tc>
          <w:tcPr>
            <w:tcW w:w="1530" w:type="dxa"/>
            <w:shd w:val="clear" w:color="auto" w:fill="002060"/>
            <w:vAlign w:val="center"/>
          </w:tcPr>
          <w:p w14:paraId="057589FF" w14:textId="3A096E71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Fecha estimada</w:t>
            </w:r>
          </w:p>
        </w:tc>
        <w:tc>
          <w:tcPr>
            <w:tcW w:w="4020" w:type="dxa"/>
            <w:shd w:val="clear" w:color="auto" w:fill="002060"/>
            <w:vAlign w:val="center"/>
          </w:tcPr>
          <w:p w14:paraId="66F1BAC4" w14:textId="6B2A2EE8" w:rsidR="2B2CBA82" w:rsidRPr="001D70A3" w:rsidRDefault="2B2CBA82" w:rsidP="6EF629A8">
            <w:pPr>
              <w:ind w:firstLin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D70A3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Requiere trámite administrativo (Sí / No)</w:t>
            </w:r>
          </w:p>
        </w:tc>
      </w:tr>
      <w:tr w:rsidR="2B2CBA82" w:rsidRPr="001D70A3" w14:paraId="2BF57550" w14:textId="77777777" w:rsidTr="37C92D5E">
        <w:trPr>
          <w:trHeight w:val="300"/>
        </w:trPr>
        <w:tc>
          <w:tcPr>
            <w:tcW w:w="675" w:type="dxa"/>
            <w:vAlign w:val="center"/>
          </w:tcPr>
          <w:p w14:paraId="58A766CA" w14:textId="5462CD71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5" w:type="dxa"/>
            <w:vAlign w:val="center"/>
          </w:tcPr>
          <w:p w14:paraId="6B2E48B0" w14:textId="69345B9F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CCA65D0" w14:textId="069BE311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6ADB34A5" w14:textId="32DF68CE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20" w:type="dxa"/>
            <w:vAlign w:val="center"/>
          </w:tcPr>
          <w:p w14:paraId="23A4A585" w14:textId="40768F62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2B2CBA82" w:rsidRPr="001D70A3" w14:paraId="0CE99143" w14:textId="77777777" w:rsidTr="37C92D5E">
        <w:trPr>
          <w:trHeight w:val="300"/>
        </w:trPr>
        <w:tc>
          <w:tcPr>
            <w:tcW w:w="675" w:type="dxa"/>
            <w:vAlign w:val="center"/>
          </w:tcPr>
          <w:p w14:paraId="0D18C482" w14:textId="78F1F11F" w:rsidR="2B2CBA82" w:rsidRPr="001D70A3" w:rsidRDefault="2B2CBA82" w:rsidP="6EF629A8">
            <w:pPr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D70A3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15" w:type="dxa"/>
            <w:vAlign w:val="center"/>
          </w:tcPr>
          <w:p w14:paraId="5361EFED" w14:textId="7F91D343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FBB235B" w14:textId="469C0329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14:paraId="7961A598" w14:textId="69DBF8C6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020" w:type="dxa"/>
            <w:vAlign w:val="center"/>
          </w:tcPr>
          <w:p w14:paraId="21494ED7" w14:textId="5399B1A2" w:rsidR="2B2CBA82" w:rsidRPr="001D70A3" w:rsidRDefault="2B2CBA82" w:rsidP="2B2CBA8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0F98BF13" w14:textId="7739C909" w:rsidR="00AA72AA" w:rsidRPr="001D70A3" w:rsidRDefault="62FD7295" w:rsidP="2B2CBA82">
      <w:pPr>
        <w:pStyle w:val="Ttulo3"/>
        <w:ind w:firstLine="0"/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  <w:sz w:val="24"/>
          <w:szCs w:val="24"/>
        </w:rPr>
        <w:t>4.7 Cierre y firma</w:t>
      </w:r>
    </w:p>
    <w:p w14:paraId="289EA2C8" w14:textId="0A36D4AF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Siendo las ______ del día ___ de __________ de 20__, se da por finalizada la sesión.</w:t>
      </w:r>
    </w:p>
    <w:p w14:paraId="53641E71" w14:textId="72D857FC" w:rsidR="00AA72AA" w:rsidRPr="001D70A3" w:rsidRDefault="62FD7295" w:rsidP="2B2CBA82">
      <w:pPr>
        <w:spacing w:before="240" w:after="240"/>
        <w:ind w:firstLine="0"/>
        <w:rPr>
          <w:rFonts w:ascii="Arial" w:hAnsi="Arial" w:cs="Arial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lastRenderedPageBreak/>
        <w:t>Responsable de elaborar el acta:</w:t>
      </w:r>
    </w:p>
    <w:p w14:paraId="3B58C404" w14:textId="607459DA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color w:val="000000" w:themeColor="text1"/>
        </w:rPr>
      </w:pPr>
      <w:r w:rsidRPr="001D70A3">
        <w:rPr>
          <w:rFonts w:ascii="Arial" w:eastAsia="Century Gothic" w:hAnsi="Arial" w:cs="Arial"/>
          <w:color w:val="000000" w:themeColor="text1"/>
        </w:rPr>
        <w:t>Nombre: ________________________</w:t>
      </w:r>
      <w:r w:rsidR="00AA72AA" w:rsidRPr="001D70A3">
        <w:rPr>
          <w:rFonts w:ascii="Arial" w:hAnsi="Arial" w:cs="Arial"/>
        </w:rPr>
        <w:br/>
      </w:r>
      <w:r w:rsidRPr="001D70A3">
        <w:rPr>
          <w:rFonts w:ascii="Arial" w:eastAsia="Century Gothic" w:hAnsi="Arial" w:cs="Arial"/>
          <w:color w:val="000000" w:themeColor="text1"/>
        </w:rPr>
        <w:t>Cargo: _________________________</w:t>
      </w:r>
      <w:r w:rsidR="00AA72AA" w:rsidRPr="001D70A3">
        <w:rPr>
          <w:rFonts w:ascii="Arial" w:hAnsi="Arial" w:cs="Arial"/>
        </w:rPr>
        <w:br/>
      </w:r>
      <w:r w:rsidRPr="001D70A3">
        <w:rPr>
          <w:rFonts w:ascii="Arial" w:eastAsia="Century Gothic" w:hAnsi="Arial" w:cs="Arial"/>
          <w:color w:val="000000" w:themeColor="text1"/>
        </w:rPr>
        <w:t>Firma: _________________________</w:t>
      </w:r>
    </w:p>
    <w:p w14:paraId="47C09B8C" w14:textId="0C04909C" w:rsidR="00AA72AA" w:rsidRPr="001D70A3" w:rsidRDefault="62FD7295" w:rsidP="2B2CBA82">
      <w:pPr>
        <w:spacing w:before="240" w:after="240"/>
        <w:ind w:firstLine="0"/>
        <w:rPr>
          <w:rFonts w:ascii="Arial" w:eastAsia="Century Gothic" w:hAnsi="Arial" w:cs="Arial"/>
          <w:b/>
          <w:bCs/>
          <w:color w:val="000000" w:themeColor="text1"/>
        </w:rPr>
      </w:pPr>
      <w:r w:rsidRPr="001D70A3">
        <w:rPr>
          <w:rFonts w:ascii="Arial" w:eastAsia="Century Gothic" w:hAnsi="Arial" w:cs="Arial"/>
          <w:b/>
          <w:bCs/>
          <w:color w:val="000000" w:themeColor="text1"/>
        </w:rPr>
        <w:t>Firmas de los asistentes</w:t>
      </w:r>
    </w:p>
    <w:tbl>
      <w:tblPr>
        <w:tblStyle w:val="Tablaconcuadrculaclara"/>
        <w:tblW w:w="0" w:type="auto"/>
        <w:tblBorders>
          <w:bottom w:val="single" w:sz="4" w:space="0" w:color="auto"/>
        </w:tblBorders>
        <w:tblLook w:val="06A0" w:firstRow="1" w:lastRow="0" w:firstColumn="1" w:lastColumn="0" w:noHBand="1" w:noVBand="1"/>
      </w:tblPr>
      <w:tblGrid>
        <w:gridCol w:w="2682"/>
        <w:gridCol w:w="1876"/>
        <w:gridCol w:w="3543"/>
      </w:tblGrid>
      <w:tr w:rsidR="2B2CBA82" w:rsidRPr="005A0EA4" w14:paraId="3D6D3FED" w14:textId="77777777" w:rsidTr="001D70A3">
        <w:trPr>
          <w:trHeight w:val="253"/>
        </w:trPr>
        <w:tc>
          <w:tcPr>
            <w:tcW w:w="2682" w:type="dxa"/>
          </w:tcPr>
          <w:p w14:paraId="1B95EBE6" w14:textId="238829C5" w:rsidR="2B2CBA82" w:rsidRPr="005A0EA4" w:rsidRDefault="2B2CBA82" w:rsidP="2B2CBA82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0E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Nombre</w:t>
            </w:r>
          </w:p>
        </w:tc>
        <w:tc>
          <w:tcPr>
            <w:tcW w:w="1876" w:type="dxa"/>
          </w:tcPr>
          <w:p w14:paraId="3AAEC4AD" w14:textId="5B1D513D" w:rsidR="2B2CBA82" w:rsidRPr="005A0EA4" w:rsidRDefault="2B2CBA82" w:rsidP="2B2CBA82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0E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Cargo</w:t>
            </w:r>
          </w:p>
        </w:tc>
        <w:tc>
          <w:tcPr>
            <w:tcW w:w="3543" w:type="dxa"/>
          </w:tcPr>
          <w:p w14:paraId="1D54E983" w14:textId="4279BD38" w:rsidR="2B2CBA82" w:rsidRPr="005A0EA4" w:rsidRDefault="2B2CBA82" w:rsidP="2B2CBA82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5A0EA4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Firma</w:t>
            </w:r>
          </w:p>
        </w:tc>
      </w:tr>
    </w:tbl>
    <w:p w14:paraId="26FD9467" w14:textId="63643154" w:rsidR="2B2CBA82" w:rsidRPr="005A0EA4" w:rsidRDefault="2B2CBA82" w:rsidP="2B2CBA82">
      <w:pPr>
        <w:ind w:firstLine="0"/>
        <w:rPr>
          <w:rStyle w:val="Textoennegrita"/>
          <w:rFonts w:ascii="Arial" w:eastAsiaTheme="majorEastAsia" w:hAnsi="Arial" w:cs="Arial"/>
        </w:rPr>
      </w:pPr>
    </w:p>
    <w:sectPr w:rsidR="2B2CBA82" w:rsidRPr="005A0EA4">
      <w:headerReference w:type="default" r:id="rId7"/>
      <w:foot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5D502" w14:textId="77777777" w:rsidR="00E15D56" w:rsidRDefault="00E15D56" w:rsidP="00D66E78">
      <w:r>
        <w:separator/>
      </w:r>
    </w:p>
  </w:endnote>
  <w:endnote w:type="continuationSeparator" w:id="0">
    <w:p w14:paraId="79F7A08B" w14:textId="77777777" w:rsidR="00E15D56" w:rsidRDefault="00E15D56" w:rsidP="00D66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89359" w14:textId="00112AC2" w:rsidR="005A0EA4" w:rsidRDefault="001D70A3">
    <w:pPr>
      <w:pStyle w:val="Piedepgina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A216A4" wp14:editId="418B6B54">
              <wp:simplePos x="0" y="0"/>
              <wp:positionH relativeFrom="margin">
                <wp:posOffset>-556260</wp:posOffset>
              </wp:positionH>
              <wp:positionV relativeFrom="paragraph">
                <wp:posOffset>-480695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8B09795" w14:textId="77777777" w:rsidR="001D70A3" w:rsidRPr="00256928" w:rsidRDefault="001D70A3" w:rsidP="001D70A3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p w14:paraId="19B3F590" w14:textId="77777777" w:rsidR="001D70A3" w:rsidRPr="000A64B1" w:rsidRDefault="001D70A3" w:rsidP="001D70A3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b/>
                              <w:bCs/>
                              <w:sz w:val="16"/>
                              <w:szCs w:val="16"/>
                            </w:rPr>
                            <w:t>Ministerio de Justicia y del Derecho</w:t>
                          </w:r>
                        </w:p>
                        <w:p w14:paraId="27E06543" w14:textId="77777777" w:rsidR="001D70A3" w:rsidRPr="000A64B1" w:rsidRDefault="001D70A3" w:rsidP="001D70A3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Sede principal: carrera 9 No. 12C – 10, Bogotá D.C.</w:t>
                          </w:r>
                        </w:p>
                        <w:p w14:paraId="66998DE9" w14:textId="77777777" w:rsidR="001D70A3" w:rsidRPr="000A64B1" w:rsidRDefault="001D70A3" w:rsidP="001D70A3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 xml:space="preserve">Sede </w:t>
                          </w:r>
                          <w:r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</w:t>
                          </w: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hapinero y correspondencia: calle 53 No. 13 – 27, Bogotá D.C.</w:t>
                          </w:r>
                        </w:p>
                        <w:p w14:paraId="2BE603EE" w14:textId="77777777" w:rsidR="001D70A3" w:rsidRPr="000A64B1" w:rsidRDefault="001D70A3" w:rsidP="001D70A3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Conmutador: (+57) 1 444 31 00</w:t>
                          </w:r>
                        </w:p>
                        <w:p w14:paraId="32318499" w14:textId="77777777" w:rsidR="001D70A3" w:rsidRPr="000A64B1" w:rsidRDefault="001D70A3" w:rsidP="001D70A3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Línea Gratuita: (+57) 01 8000 911170</w:t>
                          </w:r>
                        </w:p>
                        <w:p w14:paraId="30B8B1D5" w14:textId="77777777" w:rsidR="001D70A3" w:rsidRPr="000A64B1" w:rsidRDefault="001D70A3" w:rsidP="001D70A3">
                          <w:pPr>
                            <w:spacing w:line="276" w:lineRule="auto"/>
                            <w:jc w:val="both"/>
                            <w:rPr>
                              <w:sz w:val="16"/>
                              <w:szCs w:val="16"/>
                            </w:rPr>
                          </w:pPr>
                          <w:r w:rsidRPr="000A64B1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t>www.minjusticia.gov.co</w:t>
                          </w:r>
                        </w:p>
                        <w:p w14:paraId="388B0076" w14:textId="744B7DC5" w:rsidR="001D70A3" w:rsidRPr="0046137B" w:rsidRDefault="001D70A3" w:rsidP="001D70A3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A216A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43.8pt;margin-top:-37.85pt;width:474.75pt;height:96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iTdGAIAAC0EAAAOAAAAZHJzL2Uyb0RvYy54bWysU8tu2zAQvBfIPxC815IVO60Fy4GTwEUB&#10;IwngFDnTFGkJoLgsSVtyv75LSn4g7anohdrlrvYxM5zfd40iB2FdDbqg41FKidAcylrvCvrjbfX5&#10;KyXOM10yBVoU9CgcvV/cfJq3JhcZVKBKYQkW0S5vTUEr702eJI5XomFuBEZoDEqwDfPo2l1SWtZi&#10;9UYlWZreJS3Y0ljgwjm8feqDdBHrSym4f5HSCU9UQXE2H08bz204k8Wc5TvLTFXzYQz2D1M0rNbY&#10;9FzqiXlG9rb+o1RTcwsOpB9xaBKQsuYi7oDbjNMP22wqZkTcBcFx5gyT+39l+fNhY14t8d0DdEhg&#10;AKQ1Lnd4GfbppG3CFyclGEcIj2fYROcJx8u7NJvdZlNKOMbGWTabzaahTnL53VjnvwloSDAKapGX&#10;CBc7rJ3vU08poZuGVa1U5EZp0mKL22kafzhHsLjS2OMybLB8t+2GDbZQHnExCz3nzvBVjc3XzPlX&#10;ZpFk3AWF61/wkAqwCQwWJRXYX3+7D/mIPUYpaVE0BXU/98wKStR3jazMxpNJUFl0JtMvGTr2OrK9&#10;juh98wioyzE+EcOjGfK9OpnSQvOO+l6GrhhimmPvgvqT+eh7KeP74GK5jEmoK8P8Wm8MD6UDnAHa&#10;t+6dWTPg75G6ZzjJi+UfaOhzeyKWew+yjhwFgHtUB9xRk5Hl4f0E0V/7Mevyyhe/AQAA//8DAFBL&#10;AwQUAAYACAAAACEA22m7COIAAAALAQAADwAAAGRycy9kb3ducmV2LnhtbEyPwU7DMAyG70i8Q2Qk&#10;blvaSWtDaTpNlSYkBIeNXbilTdZWJE5psq3w9JgT3Gz50+/vLzezs+xipjB4lJAuE2AGW68H7CQc&#10;33YLASxEhVpZj0bClwmwqW5vSlVof8W9uRxixygEQ6Ek9DGOBeeh7Y1TYelHg3Q7+cmpSOvUcT2p&#10;K4U7y1dJknGnBqQPvRpN3Zv243B2Ep7r3avaNysnvm399HLajp/H97WU93fz9hFYNHP8g+FXn9Sh&#10;IqfGn1EHZiUsRJ4RSkO+zoERIbL0AVhDaCoS4FXJ/3eofgAAAP//AwBQSwECLQAUAAYACAAAACEA&#10;toM4kv4AAADhAQAAEwAAAAAAAAAAAAAAAAAAAAAAW0NvbnRlbnRfVHlwZXNdLnhtbFBLAQItABQA&#10;BgAIAAAAIQA4/SH/1gAAAJQBAAALAAAAAAAAAAAAAAAAAC8BAABfcmVscy8ucmVsc1BLAQItABQA&#10;BgAIAAAAIQCifiTdGAIAAC0EAAAOAAAAAAAAAAAAAAAAAC4CAABkcnMvZTJvRG9jLnhtbFBLAQIt&#10;ABQABgAIAAAAIQDbabsI4gAAAAsBAAAPAAAAAAAAAAAAAAAAAHIEAABkcnMvZG93bnJldi54bWxQ&#10;SwUGAAAAAAQABADzAAAAgQUAAAAA&#10;" filled="f" stroked="f" strokeweight=".5pt">
              <v:textbox>
                <w:txbxContent>
                  <w:p w14:paraId="28B09795" w14:textId="77777777" w:rsidR="001D70A3" w:rsidRPr="00256928" w:rsidRDefault="001D70A3" w:rsidP="001D70A3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p w14:paraId="19B3F590" w14:textId="77777777" w:rsidR="001D70A3" w:rsidRPr="000A64B1" w:rsidRDefault="001D70A3" w:rsidP="001D70A3">
                    <w:pPr>
                      <w:spacing w:line="276" w:lineRule="auto"/>
                      <w:jc w:val="both"/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b/>
                        <w:bCs/>
                        <w:sz w:val="16"/>
                        <w:szCs w:val="16"/>
                      </w:rPr>
                      <w:t>Ministerio de Justicia y del Derecho</w:t>
                    </w:r>
                  </w:p>
                  <w:p w14:paraId="27E06543" w14:textId="77777777" w:rsidR="001D70A3" w:rsidRPr="000A64B1" w:rsidRDefault="001D70A3" w:rsidP="001D70A3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Sede principal: carrera 9 No. 12C – 10, Bogotá D.C.</w:t>
                    </w:r>
                  </w:p>
                  <w:p w14:paraId="66998DE9" w14:textId="77777777" w:rsidR="001D70A3" w:rsidRPr="000A64B1" w:rsidRDefault="001D70A3" w:rsidP="001D70A3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 xml:space="preserve">Sede </w:t>
                    </w:r>
                    <w:r>
                      <w:rPr>
                        <w:rFonts w:ascii="Verdana" w:hAnsi="Verdana"/>
                        <w:sz w:val="16"/>
                        <w:szCs w:val="16"/>
                      </w:rPr>
                      <w:t>C</w:t>
                    </w: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hapinero y correspondencia: calle 53 No. 13 – 27, Bogotá D.C.</w:t>
                    </w:r>
                  </w:p>
                  <w:p w14:paraId="2BE603EE" w14:textId="77777777" w:rsidR="001D70A3" w:rsidRPr="000A64B1" w:rsidRDefault="001D70A3" w:rsidP="001D70A3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Conmutador: (+57) 1 444 31 00</w:t>
                    </w:r>
                  </w:p>
                  <w:p w14:paraId="32318499" w14:textId="77777777" w:rsidR="001D70A3" w:rsidRPr="000A64B1" w:rsidRDefault="001D70A3" w:rsidP="001D70A3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Línea Gratuita: (+57) 01 8000 911170</w:t>
                    </w:r>
                  </w:p>
                  <w:p w14:paraId="30B8B1D5" w14:textId="77777777" w:rsidR="001D70A3" w:rsidRPr="000A64B1" w:rsidRDefault="001D70A3" w:rsidP="001D70A3">
                    <w:pPr>
                      <w:spacing w:line="276" w:lineRule="auto"/>
                      <w:jc w:val="both"/>
                      <w:rPr>
                        <w:sz w:val="16"/>
                        <w:szCs w:val="16"/>
                      </w:rPr>
                    </w:pPr>
                    <w:r w:rsidRPr="000A64B1">
                      <w:rPr>
                        <w:rFonts w:ascii="Verdana" w:hAnsi="Verdana"/>
                        <w:sz w:val="16"/>
                        <w:szCs w:val="16"/>
                      </w:rPr>
                      <w:t>www.minjusticia.gov.co</w:t>
                    </w:r>
                  </w:p>
                  <w:p w14:paraId="388B0076" w14:textId="744B7DC5" w:rsidR="001D70A3" w:rsidRPr="0046137B" w:rsidRDefault="001D70A3" w:rsidP="001D70A3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B499C" w14:textId="77777777" w:rsidR="00E15D56" w:rsidRDefault="00E15D56" w:rsidP="00D66E78">
      <w:r>
        <w:separator/>
      </w:r>
    </w:p>
  </w:footnote>
  <w:footnote w:type="continuationSeparator" w:id="0">
    <w:p w14:paraId="2DF6C5C9" w14:textId="77777777" w:rsidR="00E15D56" w:rsidRDefault="00E15D56" w:rsidP="00D66E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C35B" w14:textId="64873E70" w:rsidR="00D66E78" w:rsidRDefault="00D3300B">
    <w:pPr>
      <w:pStyle w:val="Encabezado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33733A5C" wp14:editId="5F4FD7B7">
          <wp:simplePos x="0" y="0"/>
          <wp:positionH relativeFrom="page">
            <wp:posOffset>-62865</wp:posOffset>
          </wp:positionH>
          <wp:positionV relativeFrom="paragraph">
            <wp:posOffset>-845820</wp:posOffset>
          </wp:positionV>
          <wp:extent cx="7756896" cy="10051011"/>
          <wp:effectExtent l="0" t="0" r="0" b="0"/>
          <wp:wrapNone/>
          <wp:docPr id="1615993281" name="Imagen 1615993281" descr="Fondo negro con letras blancas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 descr="Fondo negro con letras blancas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6896" cy="10051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C24AA"/>
    <w:multiLevelType w:val="multilevel"/>
    <w:tmpl w:val="A5BE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D31754"/>
    <w:multiLevelType w:val="multilevel"/>
    <w:tmpl w:val="6F22F4C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 w15:restartNumberingAfterBreak="0">
    <w:nsid w:val="0B1849AA"/>
    <w:multiLevelType w:val="hybridMultilevel"/>
    <w:tmpl w:val="F47A8572"/>
    <w:lvl w:ilvl="0" w:tplc="C8829D0E">
      <w:start w:val="1"/>
      <w:numFmt w:val="decimal"/>
      <w:lvlText w:val="%1."/>
      <w:lvlJc w:val="left"/>
      <w:pPr>
        <w:ind w:left="1069" w:hanging="360"/>
      </w:pPr>
    </w:lvl>
    <w:lvl w:ilvl="1" w:tplc="92763D7C">
      <w:start w:val="1"/>
      <w:numFmt w:val="lowerLetter"/>
      <w:lvlText w:val="%2."/>
      <w:lvlJc w:val="left"/>
      <w:pPr>
        <w:ind w:left="2520" w:hanging="360"/>
      </w:pPr>
    </w:lvl>
    <w:lvl w:ilvl="2" w:tplc="4C2EDD84">
      <w:start w:val="1"/>
      <w:numFmt w:val="lowerRoman"/>
      <w:lvlText w:val="%3."/>
      <w:lvlJc w:val="right"/>
      <w:pPr>
        <w:ind w:left="3240" w:hanging="180"/>
      </w:pPr>
    </w:lvl>
    <w:lvl w:ilvl="3" w:tplc="B85AF2FE">
      <w:start w:val="1"/>
      <w:numFmt w:val="decimal"/>
      <w:lvlText w:val="%4."/>
      <w:lvlJc w:val="left"/>
      <w:pPr>
        <w:ind w:left="3960" w:hanging="360"/>
      </w:pPr>
    </w:lvl>
    <w:lvl w:ilvl="4" w:tplc="C0FC1A54">
      <w:start w:val="1"/>
      <w:numFmt w:val="lowerLetter"/>
      <w:lvlText w:val="%5."/>
      <w:lvlJc w:val="left"/>
      <w:pPr>
        <w:ind w:left="4680" w:hanging="360"/>
      </w:pPr>
    </w:lvl>
    <w:lvl w:ilvl="5" w:tplc="5C8E2304">
      <w:start w:val="1"/>
      <w:numFmt w:val="lowerRoman"/>
      <w:lvlText w:val="%6."/>
      <w:lvlJc w:val="right"/>
      <w:pPr>
        <w:ind w:left="5400" w:hanging="180"/>
      </w:pPr>
    </w:lvl>
    <w:lvl w:ilvl="6" w:tplc="CE368EE8">
      <w:start w:val="1"/>
      <w:numFmt w:val="decimal"/>
      <w:lvlText w:val="%7."/>
      <w:lvlJc w:val="left"/>
      <w:pPr>
        <w:ind w:left="6120" w:hanging="360"/>
      </w:pPr>
    </w:lvl>
    <w:lvl w:ilvl="7" w:tplc="C9BA7434">
      <w:start w:val="1"/>
      <w:numFmt w:val="lowerLetter"/>
      <w:lvlText w:val="%8."/>
      <w:lvlJc w:val="left"/>
      <w:pPr>
        <w:ind w:left="6840" w:hanging="360"/>
      </w:pPr>
    </w:lvl>
    <w:lvl w:ilvl="8" w:tplc="6B6CAD98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D5A7329"/>
    <w:multiLevelType w:val="multilevel"/>
    <w:tmpl w:val="A03EE3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4" w15:restartNumberingAfterBreak="0">
    <w:nsid w:val="12A3728B"/>
    <w:multiLevelType w:val="hybridMultilevel"/>
    <w:tmpl w:val="A0B8637C"/>
    <w:lvl w:ilvl="0" w:tplc="1144B7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95EDC1A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64B8674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59ECC3A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7BA4DBA0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55C0E3E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D88F476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4212E6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6526E744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E81341"/>
    <w:multiLevelType w:val="multilevel"/>
    <w:tmpl w:val="DC8C7C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B446E1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FD3DA9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41DE6"/>
    <w:multiLevelType w:val="hybridMultilevel"/>
    <w:tmpl w:val="6C7C29B4"/>
    <w:lvl w:ilvl="0" w:tplc="ECFABF6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ind w:left="1140" w:hanging="360"/>
      </w:pPr>
    </w:lvl>
    <w:lvl w:ilvl="2" w:tplc="040A001B" w:tentative="1">
      <w:start w:val="1"/>
      <w:numFmt w:val="lowerRoman"/>
      <w:lvlText w:val="%3."/>
      <w:lvlJc w:val="right"/>
      <w:pPr>
        <w:ind w:left="1860" w:hanging="180"/>
      </w:pPr>
    </w:lvl>
    <w:lvl w:ilvl="3" w:tplc="040A000F" w:tentative="1">
      <w:start w:val="1"/>
      <w:numFmt w:val="decimal"/>
      <w:lvlText w:val="%4."/>
      <w:lvlJc w:val="left"/>
      <w:pPr>
        <w:ind w:left="2580" w:hanging="360"/>
      </w:pPr>
    </w:lvl>
    <w:lvl w:ilvl="4" w:tplc="040A0019" w:tentative="1">
      <w:start w:val="1"/>
      <w:numFmt w:val="lowerLetter"/>
      <w:lvlText w:val="%5."/>
      <w:lvlJc w:val="left"/>
      <w:pPr>
        <w:ind w:left="3300" w:hanging="360"/>
      </w:pPr>
    </w:lvl>
    <w:lvl w:ilvl="5" w:tplc="040A001B" w:tentative="1">
      <w:start w:val="1"/>
      <w:numFmt w:val="lowerRoman"/>
      <w:lvlText w:val="%6."/>
      <w:lvlJc w:val="right"/>
      <w:pPr>
        <w:ind w:left="4020" w:hanging="180"/>
      </w:pPr>
    </w:lvl>
    <w:lvl w:ilvl="6" w:tplc="040A000F" w:tentative="1">
      <w:start w:val="1"/>
      <w:numFmt w:val="decimal"/>
      <w:lvlText w:val="%7."/>
      <w:lvlJc w:val="left"/>
      <w:pPr>
        <w:ind w:left="4740" w:hanging="360"/>
      </w:pPr>
    </w:lvl>
    <w:lvl w:ilvl="7" w:tplc="040A0019" w:tentative="1">
      <w:start w:val="1"/>
      <w:numFmt w:val="lowerLetter"/>
      <w:lvlText w:val="%8."/>
      <w:lvlJc w:val="left"/>
      <w:pPr>
        <w:ind w:left="5460" w:hanging="360"/>
      </w:pPr>
    </w:lvl>
    <w:lvl w:ilvl="8" w:tplc="0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35EB2A96"/>
    <w:multiLevelType w:val="multilevel"/>
    <w:tmpl w:val="F7A6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EB696A"/>
    <w:multiLevelType w:val="multilevel"/>
    <w:tmpl w:val="A1049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7A3EF8"/>
    <w:multiLevelType w:val="multilevel"/>
    <w:tmpl w:val="0110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6B36DF"/>
    <w:multiLevelType w:val="multilevel"/>
    <w:tmpl w:val="69B25FB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335C96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4C248E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5" w15:restartNumberingAfterBreak="0">
    <w:nsid w:val="46E87EB7"/>
    <w:multiLevelType w:val="multilevel"/>
    <w:tmpl w:val="181AF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8A1182"/>
    <w:multiLevelType w:val="multilevel"/>
    <w:tmpl w:val="B7002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8B10410"/>
    <w:multiLevelType w:val="hybridMultilevel"/>
    <w:tmpl w:val="0B76222C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BF6357"/>
    <w:multiLevelType w:val="multilevel"/>
    <w:tmpl w:val="908A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B6018B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0" w15:restartNumberingAfterBreak="0">
    <w:nsid w:val="52E31C63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9152A6F"/>
    <w:multiLevelType w:val="hybridMultilevel"/>
    <w:tmpl w:val="1AB85AA8"/>
    <w:lvl w:ilvl="0" w:tplc="54DCCDF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C3EF5E0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4FFCDE54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D1227F26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3ACCF026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A920B388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E814FF9C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B548359E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701C4D08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69AC4086"/>
    <w:multiLevelType w:val="multilevel"/>
    <w:tmpl w:val="9BB2A7D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3" w15:restartNumberingAfterBreak="0">
    <w:nsid w:val="69C61593"/>
    <w:multiLevelType w:val="multilevel"/>
    <w:tmpl w:val="CBB0A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B0D1A88"/>
    <w:multiLevelType w:val="hybridMultilevel"/>
    <w:tmpl w:val="377ABE60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8F464A"/>
    <w:multiLevelType w:val="hybridMultilevel"/>
    <w:tmpl w:val="744888E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82169"/>
    <w:multiLevelType w:val="multilevel"/>
    <w:tmpl w:val="F3BAD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7C49FB"/>
    <w:multiLevelType w:val="hybridMultilevel"/>
    <w:tmpl w:val="4770E794"/>
    <w:lvl w:ilvl="0" w:tplc="D272F03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35A0C878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47841224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A789F92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53A42470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5766483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CCCE0BA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1C6FA9E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18445AE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7555946"/>
    <w:multiLevelType w:val="multilevel"/>
    <w:tmpl w:val="5700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BB81563"/>
    <w:multiLevelType w:val="multilevel"/>
    <w:tmpl w:val="6A825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7132C4"/>
    <w:multiLevelType w:val="multilevel"/>
    <w:tmpl w:val="71425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3A21CA"/>
    <w:multiLevelType w:val="multilevel"/>
    <w:tmpl w:val="1710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F8500BA"/>
    <w:multiLevelType w:val="hybridMultilevel"/>
    <w:tmpl w:val="67C096CC"/>
    <w:lvl w:ilvl="0" w:tplc="ABF0B702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5636C772">
      <w:start w:val="1"/>
      <w:numFmt w:val="bullet"/>
      <w:lvlText w:val="o"/>
      <w:lvlJc w:val="left"/>
      <w:pPr>
        <w:ind w:left="2378" w:hanging="360"/>
      </w:pPr>
      <w:rPr>
        <w:rFonts w:ascii="Courier New" w:hAnsi="Courier New" w:hint="default"/>
      </w:rPr>
    </w:lvl>
    <w:lvl w:ilvl="2" w:tplc="E018B308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B06EE6BA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2AC071BC">
      <w:start w:val="1"/>
      <w:numFmt w:val="bullet"/>
      <w:lvlText w:val="o"/>
      <w:lvlJc w:val="left"/>
      <w:pPr>
        <w:ind w:left="4538" w:hanging="360"/>
      </w:pPr>
      <w:rPr>
        <w:rFonts w:ascii="Courier New" w:hAnsi="Courier New" w:hint="default"/>
      </w:rPr>
    </w:lvl>
    <w:lvl w:ilvl="5" w:tplc="BB1CA9B8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8ECCBE86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A98E5940">
      <w:start w:val="1"/>
      <w:numFmt w:val="bullet"/>
      <w:lvlText w:val="o"/>
      <w:lvlJc w:val="left"/>
      <w:pPr>
        <w:ind w:left="6698" w:hanging="360"/>
      </w:pPr>
      <w:rPr>
        <w:rFonts w:ascii="Courier New" w:hAnsi="Courier New" w:hint="default"/>
      </w:rPr>
    </w:lvl>
    <w:lvl w:ilvl="8" w:tplc="75A82046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num w:numId="1" w16cid:durableId="1364940007">
    <w:abstractNumId w:val="4"/>
  </w:num>
  <w:num w:numId="2" w16cid:durableId="805661804">
    <w:abstractNumId w:val="27"/>
  </w:num>
  <w:num w:numId="3" w16cid:durableId="265233824">
    <w:abstractNumId w:val="2"/>
  </w:num>
  <w:num w:numId="4" w16cid:durableId="327557139">
    <w:abstractNumId w:val="32"/>
  </w:num>
  <w:num w:numId="5" w16cid:durableId="1528909177">
    <w:abstractNumId w:val="21"/>
  </w:num>
  <w:num w:numId="6" w16cid:durableId="1178957117">
    <w:abstractNumId w:val="3"/>
  </w:num>
  <w:num w:numId="7" w16cid:durableId="1107118072">
    <w:abstractNumId w:val="31"/>
  </w:num>
  <w:num w:numId="8" w16cid:durableId="279455512">
    <w:abstractNumId w:val="9"/>
  </w:num>
  <w:num w:numId="9" w16cid:durableId="359013740">
    <w:abstractNumId w:val="0"/>
  </w:num>
  <w:num w:numId="10" w16cid:durableId="383875634">
    <w:abstractNumId w:val="29"/>
  </w:num>
  <w:num w:numId="11" w16cid:durableId="790441290">
    <w:abstractNumId w:val="1"/>
  </w:num>
  <w:num w:numId="12" w16cid:durableId="2120055566">
    <w:abstractNumId w:val="17"/>
  </w:num>
  <w:num w:numId="13" w16cid:durableId="138613472">
    <w:abstractNumId w:val="24"/>
  </w:num>
  <w:num w:numId="14" w16cid:durableId="1568608912">
    <w:abstractNumId w:val="19"/>
  </w:num>
  <w:num w:numId="15" w16cid:durableId="1070427094">
    <w:abstractNumId w:val="14"/>
  </w:num>
  <w:num w:numId="16" w16cid:durableId="661662514">
    <w:abstractNumId w:val="22"/>
  </w:num>
  <w:num w:numId="17" w16cid:durableId="47462252">
    <w:abstractNumId w:val="25"/>
  </w:num>
  <w:num w:numId="18" w16cid:durableId="1519927339">
    <w:abstractNumId w:val="5"/>
  </w:num>
  <w:num w:numId="19" w16cid:durableId="1138575565">
    <w:abstractNumId w:val="12"/>
  </w:num>
  <w:num w:numId="20" w16cid:durableId="1165319123">
    <w:abstractNumId w:val="18"/>
  </w:num>
  <w:num w:numId="21" w16cid:durableId="1139952554">
    <w:abstractNumId w:val="28"/>
  </w:num>
  <w:num w:numId="22" w16cid:durableId="648679345">
    <w:abstractNumId w:val="26"/>
  </w:num>
  <w:num w:numId="23" w16cid:durableId="1149057582">
    <w:abstractNumId w:val="11"/>
  </w:num>
  <w:num w:numId="24" w16cid:durableId="694624736">
    <w:abstractNumId w:val="16"/>
  </w:num>
  <w:num w:numId="25" w16cid:durableId="2065105267">
    <w:abstractNumId w:val="10"/>
  </w:num>
  <w:num w:numId="26" w16cid:durableId="410080724">
    <w:abstractNumId w:val="15"/>
  </w:num>
  <w:num w:numId="27" w16cid:durableId="578058974">
    <w:abstractNumId w:val="8"/>
  </w:num>
  <w:num w:numId="28" w16cid:durableId="669529572">
    <w:abstractNumId w:val="30"/>
  </w:num>
  <w:num w:numId="29" w16cid:durableId="795870820">
    <w:abstractNumId w:val="13"/>
  </w:num>
  <w:num w:numId="30" w16cid:durableId="948201485">
    <w:abstractNumId w:val="6"/>
  </w:num>
  <w:num w:numId="31" w16cid:durableId="819151785">
    <w:abstractNumId w:val="23"/>
  </w:num>
  <w:num w:numId="32" w16cid:durableId="120879732">
    <w:abstractNumId w:val="20"/>
  </w:num>
  <w:num w:numId="33" w16cid:durableId="198530937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A8"/>
    <w:rsid w:val="00004FD9"/>
    <w:rsid w:val="00027FF5"/>
    <w:rsid w:val="00036786"/>
    <w:rsid w:val="00042F28"/>
    <w:rsid w:val="00044EF4"/>
    <w:rsid w:val="000512AA"/>
    <w:rsid w:val="0005627B"/>
    <w:rsid w:val="00062479"/>
    <w:rsid w:val="00085435"/>
    <w:rsid w:val="000A1D9A"/>
    <w:rsid w:val="000A37DC"/>
    <w:rsid w:val="000B79F2"/>
    <w:rsid w:val="000D591B"/>
    <w:rsid w:val="000D7A41"/>
    <w:rsid w:val="000E3A43"/>
    <w:rsid w:val="000E6F5C"/>
    <w:rsid w:val="000F0252"/>
    <w:rsid w:val="000F205C"/>
    <w:rsid w:val="00100D8F"/>
    <w:rsid w:val="00122352"/>
    <w:rsid w:val="00124A37"/>
    <w:rsid w:val="00150F57"/>
    <w:rsid w:val="0018657B"/>
    <w:rsid w:val="00193AA3"/>
    <w:rsid w:val="001A0417"/>
    <w:rsid w:val="001B406D"/>
    <w:rsid w:val="001C3EF5"/>
    <w:rsid w:val="001C753F"/>
    <w:rsid w:val="001D70A3"/>
    <w:rsid w:val="001E0E75"/>
    <w:rsid w:val="001F352F"/>
    <w:rsid w:val="002055A5"/>
    <w:rsid w:val="002160F0"/>
    <w:rsid w:val="0022651A"/>
    <w:rsid w:val="00227142"/>
    <w:rsid w:val="0023004D"/>
    <w:rsid w:val="00257B47"/>
    <w:rsid w:val="002A7C7C"/>
    <w:rsid w:val="002B3A32"/>
    <w:rsid w:val="002E5647"/>
    <w:rsid w:val="002F0BED"/>
    <w:rsid w:val="002F6455"/>
    <w:rsid w:val="003518E7"/>
    <w:rsid w:val="00351AE5"/>
    <w:rsid w:val="00352147"/>
    <w:rsid w:val="0035355B"/>
    <w:rsid w:val="00357731"/>
    <w:rsid w:val="003641B3"/>
    <w:rsid w:val="00392077"/>
    <w:rsid w:val="003A5ED6"/>
    <w:rsid w:val="003C1A02"/>
    <w:rsid w:val="003F423E"/>
    <w:rsid w:val="003F458C"/>
    <w:rsid w:val="00406B9F"/>
    <w:rsid w:val="0041445C"/>
    <w:rsid w:val="00456AC7"/>
    <w:rsid w:val="004A6B6F"/>
    <w:rsid w:val="004D344D"/>
    <w:rsid w:val="004F7049"/>
    <w:rsid w:val="00503E6A"/>
    <w:rsid w:val="00525728"/>
    <w:rsid w:val="00543D06"/>
    <w:rsid w:val="005A0EA4"/>
    <w:rsid w:val="005A157D"/>
    <w:rsid w:val="005C4FE0"/>
    <w:rsid w:val="005C59BA"/>
    <w:rsid w:val="005C6F49"/>
    <w:rsid w:val="005D46B0"/>
    <w:rsid w:val="005F5BEE"/>
    <w:rsid w:val="00603AA4"/>
    <w:rsid w:val="0061097C"/>
    <w:rsid w:val="00693751"/>
    <w:rsid w:val="0069526B"/>
    <w:rsid w:val="006B5B79"/>
    <w:rsid w:val="006C53AB"/>
    <w:rsid w:val="006D3BC3"/>
    <w:rsid w:val="00715943"/>
    <w:rsid w:val="0072216B"/>
    <w:rsid w:val="0073095D"/>
    <w:rsid w:val="00761515"/>
    <w:rsid w:val="00765561"/>
    <w:rsid w:val="007670FC"/>
    <w:rsid w:val="00791C78"/>
    <w:rsid w:val="007A6CDB"/>
    <w:rsid w:val="007B79D8"/>
    <w:rsid w:val="007C111A"/>
    <w:rsid w:val="007E14AF"/>
    <w:rsid w:val="007F1045"/>
    <w:rsid w:val="007F46B5"/>
    <w:rsid w:val="00825C67"/>
    <w:rsid w:val="008628AA"/>
    <w:rsid w:val="0088513B"/>
    <w:rsid w:val="0088633E"/>
    <w:rsid w:val="00894C32"/>
    <w:rsid w:val="008B73EB"/>
    <w:rsid w:val="008D065E"/>
    <w:rsid w:val="008E2EC8"/>
    <w:rsid w:val="00903836"/>
    <w:rsid w:val="00925B21"/>
    <w:rsid w:val="00935BFB"/>
    <w:rsid w:val="00957896"/>
    <w:rsid w:val="00961195"/>
    <w:rsid w:val="009716AD"/>
    <w:rsid w:val="009719C6"/>
    <w:rsid w:val="00974347"/>
    <w:rsid w:val="00992D77"/>
    <w:rsid w:val="009A7A76"/>
    <w:rsid w:val="009C32C6"/>
    <w:rsid w:val="009C7FA8"/>
    <w:rsid w:val="009E240D"/>
    <w:rsid w:val="009E5FDD"/>
    <w:rsid w:val="00A3028D"/>
    <w:rsid w:val="00A30E01"/>
    <w:rsid w:val="00A32C8F"/>
    <w:rsid w:val="00A7048E"/>
    <w:rsid w:val="00A80D5F"/>
    <w:rsid w:val="00AA72AA"/>
    <w:rsid w:val="00AE3668"/>
    <w:rsid w:val="00AE6CEA"/>
    <w:rsid w:val="00AF355C"/>
    <w:rsid w:val="00AF4CB2"/>
    <w:rsid w:val="00B02AA8"/>
    <w:rsid w:val="00B10189"/>
    <w:rsid w:val="00B24029"/>
    <w:rsid w:val="00B24136"/>
    <w:rsid w:val="00B25349"/>
    <w:rsid w:val="00B30AB9"/>
    <w:rsid w:val="00B57B8E"/>
    <w:rsid w:val="00B93854"/>
    <w:rsid w:val="00B9439A"/>
    <w:rsid w:val="00B9646D"/>
    <w:rsid w:val="00BB264B"/>
    <w:rsid w:val="00C15449"/>
    <w:rsid w:val="00C24041"/>
    <w:rsid w:val="00C2532F"/>
    <w:rsid w:val="00C31D16"/>
    <w:rsid w:val="00C335B4"/>
    <w:rsid w:val="00C879E1"/>
    <w:rsid w:val="00C92D33"/>
    <w:rsid w:val="00CA107E"/>
    <w:rsid w:val="00CA6D37"/>
    <w:rsid w:val="00CB17C9"/>
    <w:rsid w:val="00CB3183"/>
    <w:rsid w:val="00CF22C5"/>
    <w:rsid w:val="00CF3F22"/>
    <w:rsid w:val="00D079BB"/>
    <w:rsid w:val="00D12385"/>
    <w:rsid w:val="00D3300B"/>
    <w:rsid w:val="00D35047"/>
    <w:rsid w:val="00D55292"/>
    <w:rsid w:val="00D60F04"/>
    <w:rsid w:val="00D65AF2"/>
    <w:rsid w:val="00D66BCF"/>
    <w:rsid w:val="00D66E78"/>
    <w:rsid w:val="00D772CE"/>
    <w:rsid w:val="00D812A7"/>
    <w:rsid w:val="00DA2EA6"/>
    <w:rsid w:val="00DA50E1"/>
    <w:rsid w:val="00DF027A"/>
    <w:rsid w:val="00E15D56"/>
    <w:rsid w:val="00E2734A"/>
    <w:rsid w:val="00E80A48"/>
    <w:rsid w:val="00EA6D3F"/>
    <w:rsid w:val="00EB0724"/>
    <w:rsid w:val="00EC1A2C"/>
    <w:rsid w:val="00ED6074"/>
    <w:rsid w:val="00F26CE6"/>
    <w:rsid w:val="00F604FF"/>
    <w:rsid w:val="00F612E6"/>
    <w:rsid w:val="00F82702"/>
    <w:rsid w:val="00F9022D"/>
    <w:rsid w:val="00FD3982"/>
    <w:rsid w:val="03142A24"/>
    <w:rsid w:val="0DA1189A"/>
    <w:rsid w:val="14022A8A"/>
    <w:rsid w:val="1839A549"/>
    <w:rsid w:val="1869EF7B"/>
    <w:rsid w:val="19DE4C2F"/>
    <w:rsid w:val="1F3E0A4F"/>
    <w:rsid w:val="24B9147D"/>
    <w:rsid w:val="28BFF91F"/>
    <w:rsid w:val="2B2CBA82"/>
    <w:rsid w:val="2F6C410C"/>
    <w:rsid w:val="2FFF5B3A"/>
    <w:rsid w:val="31CD5D3F"/>
    <w:rsid w:val="325CEB2E"/>
    <w:rsid w:val="33689454"/>
    <w:rsid w:val="349DE7F1"/>
    <w:rsid w:val="37C92D5E"/>
    <w:rsid w:val="3ACC1C1C"/>
    <w:rsid w:val="3BDA5F52"/>
    <w:rsid w:val="3DF152B2"/>
    <w:rsid w:val="3F51CDC5"/>
    <w:rsid w:val="49409E2D"/>
    <w:rsid w:val="4E4A0E17"/>
    <w:rsid w:val="4E6707CD"/>
    <w:rsid w:val="5143AA23"/>
    <w:rsid w:val="59FD78EC"/>
    <w:rsid w:val="5B13FD10"/>
    <w:rsid w:val="5D2828B9"/>
    <w:rsid w:val="62FD7295"/>
    <w:rsid w:val="647A5AAC"/>
    <w:rsid w:val="67834BC1"/>
    <w:rsid w:val="688715D4"/>
    <w:rsid w:val="6A3A4172"/>
    <w:rsid w:val="6BFB4B46"/>
    <w:rsid w:val="6C40A5F5"/>
    <w:rsid w:val="6CD7B466"/>
    <w:rsid w:val="6EBB4279"/>
    <w:rsid w:val="6EF629A8"/>
    <w:rsid w:val="6F7707C6"/>
    <w:rsid w:val="745D8A61"/>
    <w:rsid w:val="77073641"/>
    <w:rsid w:val="789BA8C5"/>
    <w:rsid w:val="78AB5966"/>
    <w:rsid w:val="7EAEDF68"/>
    <w:rsid w:val="7F0E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E2076"/>
  <w15:chartTrackingRefBased/>
  <w15:docId w15:val="{DA9919FF-5E29-2245-B975-A53F6F73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US" w:eastAsia="es-MX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EF4"/>
    <w:pPr>
      <w:spacing w:after="0" w:line="240" w:lineRule="auto"/>
      <w:ind w:firstLine="720"/>
    </w:pPr>
    <w:rPr>
      <w:rFonts w:ascii="Century Gothic" w:eastAsia="Times New Roman" w:hAnsi="Century Gothic" w:cs="Times New Roman"/>
      <w:kern w:val="0"/>
      <w:lang w:val="es-CO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9C7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7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C7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9C7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C7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C7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C7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C7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C7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9C7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9C7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9C7FA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C7FA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C7FA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C7FA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C7FA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C7FA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C7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C7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C7FA8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C7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C7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C7FA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C7FA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C7FA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C7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C7FA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C7F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Fuentedeprrafopredeter"/>
    <w:rsid w:val="00406B9F"/>
  </w:style>
  <w:style w:type="character" w:styleId="Textoennegrita">
    <w:name w:val="Strong"/>
    <w:basedOn w:val="Fuentedeprrafopredeter"/>
    <w:uiPriority w:val="22"/>
    <w:qFormat/>
    <w:rsid w:val="00406B9F"/>
    <w:rPr>
      <w:b/>
      <w:bCs/>
    </w:rPr>
  </w:style>
  <w:style w:type="paragraph" w:styleId="NormalWeb">
    <w:name w:val="Normal (Web)"/>
    <w:basedOn w:val="Normal"/>
    <w:uiPriority w:val="99"/>
    <w:unhideWhenUsed/>
    <w:rsid w:val="005F5BEE"/>
    <w:pPr>
      <w:spacing w:before="100" w:beforeAutospacing="1" w:after="100" w:afterAutospacing="1"/>
    </w:pPr>
  </w:style>
  <w:style w:type="character" w:customStyle="1" w:styleId="whitespace-normal">
    <w:name w:val="whitespace-normal"/>
    <w:basedOn w:val="Fuentedeprrafopredeter"/>
    <w:rsid w:val="00357731"/>
  </w:style>
  <w:style w:type="character" w:styleId="nfasis">
    <w:name w:val="Emphasis"/>
    <w:basedOn w:val="Fuentedeprrafopredeter"/>
    <w:uiPriority w:val="20"/>
    <w:qFormat/>
    <w:rsid w:val="00F604FF"/>
    <w:rPr>
      <w:i/>
      <w:iCs/>
    </w:rPr>
  </w:style>
  <w:style w:type="paragraph" w:customStyle="1" w:styleId="p1">
    <w:name w:val="p1"/>
    <w:basedOn w:val="Normal"/>
    <w:rsid w:val="002F6455"/>
    <w:rPr>
      <w:rFonts w:ascii="Helvetica" w:hAnsi="Helvetica"/>
      <w:color w:val="BFE2FF"/>
      <w:sz w:val="50"/>
      <w:szCs w:val="50"/>
    </w:rPr>
  </w:style>
  <w:style w:type="paragraph" w:customStyle="1" w:styleId="p2">
    <w:name w:val="p2"/>
    <w:basedOn w:val="Normal"/>
    <w:rsid w:val="002F6455"/>
    <w:rPr>
      <w:rFonts w:ascii="Helvetica" w:hAnsi="Helvetica"/>
      <w:color w:val="BFE2FF"/>
      <w:sz w:val="25"/>
      <w:szCs w:val="25"/>
    </w:rPr>
  </w:style>
  <w:style w:type="paragraph" w:customStyle="1" w:styleId="p3">
    <w:name w:val="p3"/>
    <w:basedOn w:val="Normal"/>
    <w:rsid w:val="002F6455"/>
    <w:rPr>
      <w:rFonts w:ascii="Helvetica" w:hAnsi="Helvetica"/>
      <w:color w:val="BFE2FF"/>
    </w:rPr>
  </w:style>
  <w:style w:type="character" w:customStyle="1" w:styleId="katex-mathml">
    <w:name w:val="katex-mathml"/>
    <w:basedOn w:val="Fuentedeprrafopredeter"/>
    <w:rsid w:val="005D46B0"/>
  </w:style>
  <w:style w:type="character" w:customStyle="1" w:styleId="mord">
    <w:name w:val="mord"/>
    <w:basedOn w:val="Fuentedeprrafopredeter"/>
    <w:rsid w:val="005D46B0"/>
  </w:style>
  <w:style w:type="character" w:customStyle="1" w:styleId="mrel">
    <w:name w:val="mrel"/>
    <w:basedOn w:val="Fuentedeprrafopredeter"/>
    <w:rsid w:val="005D46B0"/>
  </w:style>
  <w:style w:type="character" w:customStyle="1" w:styleId="vlist-s">
    <w:name w:val="vlist-s"/>
    <w:basedOn w:val="Fuentedeprrafopredeter"/>
    <w:rsid w:val="005D46B0"/>
  </w:style>
  <w:style w:type="table" w:styleId="Tablaconcuadrcula">
    <w:name w:val="Table Grid"/>
    <w:basedOn w:val="Tablanormal"/>
    <w:uiPriority w:val="39"/>
    <w:rsid w:val="00193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66E7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6E78"/>
    <w:rPr>
      <w:rFonts w:ascii="Times New Roman" w:eastAsia="Times New Roman" w:hAnsi="Times New Roman" w:cs="Times New Roman"/>
      <w:kern w:val="0"/>
      <w:lang w:val="es-CO" w:eastAsia="es-ES_tradnl"/>
      <w14:ligatures w14:val="none"/>
    </w:rPr>
  </w:style>
  <w:style w:type="table" w:styleId="Tablaconcuadrculaclara">
    <w:name w:val="Grid Table Light"/>
    <w:basedOn w:val="Tablanormal"/>
    <w:uiPriority w:val="40"/>
    <w:rsid w:val="005A0EA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684615500b486a6dc2e518b993176177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8df6db23c55f41bbefa0e73f42d62e24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Props1.xml><?xml version="1.0" encoding="utf-8"?>
<ds:datastoreItem xmlns:ds="http://schemas.openxmlformats.org/officeDocument/2006/customXml" ds:itemID="{8F7833F9-175A-4571-A019-23CF96274C4B}"/>
</file>

<file path=customXml/itemProps2.xml><?xml version="1.0" encoding="utf-8"?>
<ds:datastoreItem xmlns:ds="http://schemas.openxmlformats.org/officeDocument/2006/customXml" ds:itemID="{CDF80342-AAA1-4854-BB8F-A557328A116B}"/>
</file>

<file path=customXml/itemProps3.xml><?xml version="1.0" encoding="utf-8"?>
<ds:datastoreItem xmlns:ds="http://schemas.openxmlformats.org/officeDocument/2006/customXml" ds:itemID="{800DE711-57AA-4928-B09A-0ECCA620441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580</Words>
  <Characters>3195</Characters>
  <Application>Microsoft Office Word</Application>
  <DocSecurity>0</DocSecurity>
  <Lines>26</Lines>
  <Paragraphs>7</Paragraphs>
  <ScaleCrop>false</ScaleCrop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Cordoba</dc:creator>
  <cp:keywords/>
  <dc:description/>
  <cp:lastModifiedBy>Kelly Xiomara Molano Quijano</cp:lastModifiedBy>
  <cp:revision>100</cp:revision>
  <dcterms:created xsi:type="dcterms:W3CDTF">2025-11-26T22:13:00Z</dcterms:created>
  <dcterms:modified xsi:type="dcterms:W3CDTF">2025-12-26T14:49:00Z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19435100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